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59931" w14:textId="7E5BCD8F" w:rsidR="001E1BEB" w:rsidRPr="00A0604D" w:rsidRDefault="008840CE" w:rsidP="00A0604D">
      <w:pPr>
        <w:pStyle w:val="Heading1"/>
        <w:rPr>
          <w:b/>
          <w:bCs/>
          <w:smallCaps/>
          <w:color w:val="2F5496" w:themeColor="accent5" w:themeShade="BF"/>
          <w:spacing w:val="5"/>
        </w:rPr>
      </w:pPr>
      <w:r>
        <w:rPr>
          <w:b/>
          <w:bCs/>
          <w:smallCaps/>
          <w:noProof/>
          <w:color w:val="2F5496" w:themeColor="accent5" w:themeShade="BF"/>
          <w:spacing w:val="5"/>
        </w:rPr>
        <w:drawing>
          <wp:anchor distT="0" distB="0" distL="114300" distR="114300" simplePos="0" relativeHeight="251658247" behindDoc="0" locked="0" layoutInCell="1" allowOverlap="1" wp14:anchorId="22E9EBA6" wp14:editId="0307DBB1">
            <wp:simplePos x="0" y="0"/>
            <wp:positionH relativeFrom="column">
              <wp:posOffset>5562600</wp:posOffset>
            </wp:positionH>
            <wp:positionV relativeFrom="paragraph">
              <wp:posOffset>-800100</wp:posOffset>
            </wp:positionV>
            <wp:extent cx="1428750" cy="1428750"/>
            <wp:effectExtent l="0" t="0" r="0" b="0"/>
            <wp:wrapNone/>
            <wp:docPr id="5" name="Picture 5" descr="A picture containing text,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black&#10;&#10;Description automatically generated"/>
                    <pic:cNvPicPr/>
                  </pic:nvPicPr>
                  <pic:blipFill>
                    <a:blip r:embed="rId11"/>
                    <a:stretch>
                      <a:fillRect/>
                    </a:stretch>
                  </pic:blipFill>
                  <pic:spPr>
                    <a:xfrm>
                      <a:off x="0" y="0"/>
                      <a:ext cx="1428750" cy="1428750"/>
                    </a:xfrm>
                    <a:prstGeom prst="rect">
                      <a:avLst/>
                    </a:prstGeom>
                  </pic:spPr>
                </pic:pic>
              </a:graphicData>
            </a:graphic>
          </wp:anchor>
        </w:drawing>
      </w:r>
      <w:r w:rsidR="00435921">
        <w:rPr>
          <w:rStyle w:val="IntenseReference"/>
          <w:color w:val="2F5496" w:themeColor="accent5" w:themeShade="BF"/>
        </w:rPr>
        <w:t>First</w:t>
      </w:r>
      <w:r w:rsidR="00812159">
        <w:rPr>
          <w:rStyle w:val="IntenseReference"/>
          <w:color w:val="2F5496" w:themeColor="accent5" w:themeShade="BF"/>
        </w:rPr>
        <w:t>-</w:t>
      </w:r>
      <w:r w:rsidR="00435921">
        <w:rPr>
          <w:rStyle w:val="IntenseReference"/>
          <w:color w:val="2F5496" w:themeColor="accent5" w:themeShade="BF"/>
        </w:rPr>
        <w:t>Year Anniversary</w:t>
      </w:r>
    </w:p>
    <w:p w14:paraId="5A02B8ED" w14:textId="32F7C754" w:rsidR="001E1BEB" w:rsidRDefault="00435921" w:rsidP="00CB1003">
      <w:pPr>
        <w:pStyle w:val="IntenseQuote"/>
        <w:spacing w:before="240" w:after="240"/>
        <w:rPr>
          <w:color w:val="7030A0"/>
        </w:rPr>
      </w:pPr>
      <w:r>
        <w:rPr>
          <w:color w:val="7030A0"/>
        </w:rPr>
        <w:t xml:space="preserve">Your new employee </w:t>
      </w:r>
      <w:proofErr w:type="gramStart"/>
      <w:r>
        <w:rPr>
          <w:color w:val="7030A0"/>
        </w:rPr>
        <w:t>isn’t</w:t>
      </w:r>
      <w:proofErr w:type="gramEnd"/>
      <w:r>
        <w:rPr>
          <w:color w:val="7030A0"/>
        </w:rPr>
        <w:t xml:space="preserve"> </w:t>
      </w:r>
      <w:r w:rsidRPr="00435921">
        <w:rPr>
          <w:color w:val="7030A0"/>
        </w:rPr>
        <w:t xml:space="preserve">so new anymore. The one-year mark is quickly </w:t>
      </w:r>
      <w:r w:rsidR="008840CE" w:rsidRPr="00435921">
        <w:rPr>
          <w:color w:val="7030A0"/>
        </w:rPr>
        <w:t>approaching,</w:t>
      </w:r>
      <w:r>
        <w:rPr>
          <w:color w:val="7030A0"/>
        </w:rPr>
        <w:t xml:space="preserve"> and it is time to </w:t>
      </w:r>
      <w:r w:rsidR="00FD0F1E">
        <w:rPr>
          <w:color w:val="7030A0"/>
        </w:rPr>
        <w:t xml:space="preserve">recognize the anniversary and </w:t>
      </w:r>
      <w:r>
        <w:rPr>
          <w:color w:val="7030A0"/>
        </w:rPr>
        <w:t>discuss performance, retention, and engagement.</w:t>
      </w:r>
    </w:p>
    <w:p w14:paraId="357D4AEB" w14:textId="323BFF0C" w:rsidR="00435921" w:rsidRDefault="00435921" w:rsidP="00435921">
      <w:pPr>
        <w:pStyle w:val="NoSpacing"/>
        <w:spacing w:line="360" w:lineRule="auto"/>
        <w:jc w:val="center"/>
        <w:rPr>
          <w:rFonts w:ascii="Calibri" w:hAnsi="Calibri"/>
          <w:b/>
          <w:i/>
          <w:sz w:val="28"/>
        </w:rPr>
      </w:pPr>
      <w:r w:rsidRPr="00895BE5">
        <w:rPr>
          <w:rFonts w:ascii="Calibri" w:hAnsi="Calibri"/>
          <w:b/>
          <w:i/>
          <w:sz w:val="28"/>
        </w:rPr>
        <w:t>What are you planning to do to acknowledge this important anniversary?</w:t>
      </w:r>
    </w:p>
    <w:p w14:paraId="22AFE5A6" w14:textId="3BAC0475" w:rsidR="00435921" w:rsidRPr="00895BE5" w:rsidRDefault="00435921" w:rsidP="00435921">
      <w:pPr>
        <w:spacing w:after="120"/>
        <w:ind w:left="720" w:right="720"/>
        <w:jc w:val="center"/>
        <w:rPr>
          <w:rFonts w:ascii="Calibri" w:hAnsi="Calibri"/>
        </w:rPr>
      </w:pPr>
      <w:r w:rsidRPr="00895BE5">
        <w:rPr>
          <w:rFonts w:ascii="Calibri" w:hAnsi="Calibri"/>
        </w:rPr>
        <w:t xml:space="preserve">Hopefully, it has </w:t>
      </w:r>
      <w:r>
        <w:rPr>
          <w:rFonts w:ascii="Calibri" w:hAnsi="Calibri"/>
        </w:rPr>
        <w:t>been a great year for your new hire</w:t>
      </w:r>
      <w:r w:rsidRPr="00895BE5">
        <w:rPr>
          <w:rFonts w:ascii="Calibri" w:hAnsi="Calibri"/>
        </w:rPr>
        <w:t xml:space="preserve">. If you followed the onboarding plan, </w:t>
      </w:r>
      <w:r>
        <w:rPr>
          <w:rFonts w:ascii="Calibri" w:hAnsi="Calibri"/>
        </w:rPr>
        <w:br/>
      </w:r>
      <w:r w:rsidRPr="00895BE5">
        <w:rPr>
          <w:rFonts w:ascii="Calibri" w:hAnsi="Calibri"/>
        </w:rPr>
        <w:t xml:space="preserve">you have been providing regular and timely feedback and you had a more formal </w:t>
      </w:r>
      <w:r>
        <w:rPr>
          <w:rFonts w:ascii="Calibri" w:hAnsi="Calibri"/>
        </w:rPr>
        <w:br/>
      </w:r>
      <w:r w:rsidRPr="00895BE5">
        <w:rPr>
          <w:rFonts w:ascii="Calibri" w:hAnsi="Calibri"/>
        </w:rPr>
        <w:t>performance discussion at the six-month mark.</w:t>
      </w:r>
    </w:p>
    <w:p w14:paraId="5109E7B2" w14:textId="595AB5D0" w:rsidR="00435921" w:rsidRPr="00895BE5" w:rsidRDefault="00435921" w:rsidP="00435921">
      <w:pPr>
        <w:spacing w:after="120"/>
        <w:ind w:left="720" w:right="720"/>
        <w:jc w:val="center"/>
        <w:rPr>
          <w:rFonts w:ascii="Calibri" w:hAnsi="Calibri"/>
        </w:rPr>
      </w:pPr>
      <w:r w:rsidRPr="00895BE5">
        <w:rPr>
          <w:rFonts w:ascii="Calibri" w:hAnsi="Calibri"/>
        </w:rPr>
        <w:t xml:space="preserve">Naturally, part of the 1-year conversation needs to be about performance, conduct </w:t>
      </w:r>
      <w:r>
        <w:rPr>
          <w:rFonts w:ascii="Calibri" w:hAnsi="Calibri"/>
        </w:rPr>
        <w:br/>
      </w:r>
      <w:r w:rsidRPr="00895BE5">
        <w:rPr>
          <w:rFonts w:ascii="Calibri" w:hAnsi="Calibri"/>
        </w:rPr>
        <w:t>and attendance. But y</w:t>
      </w:r>
      <w:r>
        <w:rPr>
          <w:rFonts w:ascii="Calibri" w:hAnsi="Calibri"/>
        </w:rPr>
        <w:t>ou should also devote time to en</w:t>
      </w:r>
      <w:r w:rsidRPr="00895BE5">
        <w:rPr>
          <w:rFonts w:ascii="Calibri" w:hAnsi="Calibri"/>
        </w:rPr>
        <w:t xml:space="preserve">suring the </w:t>
      </w:r>
      <w:r>
        <w:rPr>
          <w:rFonts w:ascii="Calibri" w:hAnsi="Calibri"/>
        </w:rPr>
        <w:t>new hire</w:t>
      </w:r>
      <w:r w:rsidRPr="00895BE5">
        <w:rPr>
          <w:rFonts w:ascii="Calibri" w:hAnsi="Calibri"/>
        </w:rPr>
        <w:t xml:space="preserve"> is engaged </w:t>
      </w:r>
      <w:r>
        <w:rPr>
          <w:rFonts w:ascii="Calibri" w:hAnsi="Calibri"/>
        </w:rPr>
        <w:br/>
      </w:r>
      <w:r w:rsidRPr="00895BE5">
        <w:rPr>
          <w:rFonts w:ascii="Calibri" w:hAnsi="Calibri"/>
        </w:rPr>
        <w:t xml:space="preserve">and feels like they have a future both with UF and in this </w:t>
      </w:r>
      <w:proofErr w:type="gramStart"/>
      <w:r w:rsidRPr="00895BE5">
        <w:rPr>
          <w:rFonts w:ascii="Calibri" w:hAnsi="Calibri"/>
        </w:rPr>
        <w:t>particular position</w:t>
      </w:r>
      <w:proofErr w:type="gramEnd"/>
      <w:r w:rsidRPr="00895BE5">
        <w:rPr>
          <w:rFonts w:ascii="Calibri" w:hAnsi="Calibri"/>
        </w:rPr>
        <w:t xml:space="preserve">. </w:t>
      </w:r>
      <w:r>
        <w:rPr>
          <w:rFonts w:ascii="Calibri" w:hAnsi="Calibri"/>
        </w:rPr>
        <w:br/>
      </w:r>
      <w:r w:rsidRPr="00895BE5">
        <w:rPr>
          <w:rFonts w:ascii="Calibri" w:hAnsi="Calibri"/>
        </w:rPr>
        <w:t>If they are doing a good job, you want them to stay put, right?</w:t>
      </w:r>
    </w:p>
    <w:p w14:paraId="43BFD21D" w14:textId="300C54B5" w:rsidR="00C10F80" w:rsidRDefault="00C10F80" w:rsidP="00C10F80">
      <w:pPr>
        <w:spacing w:after="0"/>
        <w:ind w:left="1080"/>
        <w:rPr>
          <w:rFonts w:ascii="Calibri" w:hAnsi="Calibri"/>
          <w:b/>
        </w:rPr>
      </w:pPr>
    </w:p>
    <w:p w14:paraId="30EC7C60" w14:textId="641A68B0" w:rsidR="00C10F80" w:rsidRDefault="008C1854" w:rsidP="00C10F80">
      <w:pPr>
        <w:spacing w:after="0"/>
        <w:ind w:left="1080"/>
        <w:rPr>
          <w:rFonts w:ascii="Calibri" w:hAnsi="Calibri"/>
          <w:b/>
        </w:rPr>
      </w:pPr>
      <w:r>
        <w:rPr>
          <w:rFonts w:ascii="Calibri" w:hAnsi="Calibri"/>
          <w:b/>
          <w:noProof/>
        </w:rPr>
        <w:drawing>
          <wp:anchor distT="0" distB="0" distL="114300" distR="114300" simplePos="0" relativeHeight="251658242" behindDoc="0" locked="0" layoutInCell="1" allowOverlap="1" wp14:anchorId="53EA4069" wp14:editId="407BE920">
            <wp:simplePos x="0" y="0"/>
            <wp:positionH relativeFrom="column">
              <wp:posOffset>-457201</wp:posOffset>
            </wp:positionH>
            <wp:positionV relativeFrom="paragraph">
              <wp:posOffset>176530</wp:posOffset>
            </wp:positionV>
            <wp:extent cx="1097280" cy="1097280"/>
            <wp:effectExtent l="0" t="0" r="7620" b="7620"/>
            <wp:wrapNone/>
            <wp:docPr id="19" name="Picture 19" descr="Thumbtack on a calendar d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19" descr="Thumbtack on a calendar date"/>
                    <pic:cNvPicPr/>
                  </pic:nvPicPr>
                  <pic:blipFill>
                    <a:blip r:embed="rId12"/>
                    <a:stretch>
                      <a:fillRect/>
                    </a:stretch>
                  </pic:blipFill>
                  <pic:spPr>
                    <a:xfrm>
                      <a:off x="0" y="0"/>
                      <a:ext cx="1097280" cy="1097280"/>
                    </a:xfrm>
                    <a:prstGeom prst="ellipse">
                      <a:avLst/>
                    </a:prstGeom>
                  </pic:spPr>
                </pic:pic>
              </a:graphicData>
            </a:graphic>
            <wp14:sizeRelH relativeFrom="page">
              <wp14:pctWidth>0</wp14:pctWidth>
            </wp14:sizeRelH>
            <wp14:sizeRelV relativeFrom="page">
              <wp14:pctHeight>0</wp14:pctHeight>
            </wp14:sizeRelV>
          </wp:anchor>
        </w:drawing>
      </w:r>
    </w:p>
    <w:p w14:paraId="040A8211" w14:textId="6D4E79C5" w:rsidR="00435921" w:rsidRPr="00895BE5" w:rsidRDefault="00435921" w:rsidP="00C10F80">
      <w:pPr>
        <w:spacing w:after="0"/>
        <w:ind w:left="1080"/>
        <w:rPr>
          <w:rFonts w:ascii="Calibri" w:hAnsi="Calibri"/>
          <w:b/>
        </w:rPr>
      </w:pPr>
      <w:r w:rsidRPr="00895BE5">
        <w:rPr>
          <w:rFonts w:ascii="Calibri" w:hAnsi="Calibri"/>
          <w:b/>
        </w:rPr>
        <w:t>No Surprises…Schedule Ahead</w:t>
      </w:r>
    </w:p>
    <w:p w14:paraId="222C76F5" w14:textId="7340DB67" w:rsidR="00435921" w:rsidRDefault="00435921" w:rsidP="00C10F80">
      <w:pPr>
        <w:spacing w:after="120"/>
        <w:ind w:left="1080"/>
        <w:rPr>
          <w:rFonts w:ascii="Calibri" w:hAnsi="Calibri"/>
        </w:rPr>
      </w:pPr>
      <w:proofErr w:type="gramStart"/>
      <w:r>
        <w:rPr>
          <w:rFonts w:ascii="Calibri" w:hAnsi="Calibri"/>
        </w:rPr>
        <w:t>Plan ahead</w:t>
      </w:r>
      <w:proofErr w:type="gramEnd"/>
      <w:r>
        <w:rPr>
          <w:rFonts w:ascii="Calibri" w:hAnsi="Calibri"/>
        </w:rPr>
        <w:t xml:space="preserve"> and tell your new hire </w:t>
      </w:r>
      <w:r w:rsidR="00FD0F1E">
        <w:rPr>
          <w:rFonts w:ascii="Calibri" w:hAnsi="Calibri"/>
        </w:rPr>
        <w:t xml:space="preserve">there will be a </w:t>
      </w:r>
      <w:r w:rsidRPr="00895BE5">
        <w:rPr>
          <w:rFonts w:ascii="Calibri" w:hAnsi="Calibri"/>
        </w:rPr>
        <w:t>1-year conversation</w:t>
      </w:r>
      <w:r w:rsidR="00FD0F1E">
        <w:rPr>
          <w:rFonts w:ascii="Calibri" w:hAnsi="Calibri"/>
        </w:rPr>
        <w:t xml:space="preserve"> and ask them to reflect upon their first year—what is going well</w:t>
      </w:r>
      <w:r w:rsidR="00A65E5A">
        <w:rPr>
          <w:rFonts w:ascii="Calibri" w:hAnsi="Calibri"/>
        </w:rPr>
        <w:t xml:space="preserve"> and</w:t>
      </w:r>
      <w:r w:rsidR="00FD0F1E">
        <w:rPr>
          <w:rFonts w:ascii="Calibri" w:hAnsi="Calibri"/>
        </w:rPr>
        <w:t xml:space="preserve"> what isn’t</w:t>
      </w:r>
      <w:r>
        <w:rPr>
          <w:rFonts w:ascii="Calibri" w:hAnsi="Calibri"/>
        </w:rPr>
        <w:t>. This way they know</w:t>
      </w:r>
      <w:r w:rsidRPr="00895BE5">
        <w:rPr>
          <w:rFonts w:ascii="Calibri" w:hAnsi="Calibri"/>
        </w:rPr>
        <w:t xml:space="preserve"> what </w:t>
      </w:r>
      <w:r>
        <w:rPr>
          <w:rFonts w:ascii="Calibri" w:hAnsi="Calibri"/>
        </w:rPr>
        <w:t xml:space="preserve">to expect and what </w:t>
      </w:r>
      <w:r w:rsidRPr="00895BE5">
        <w:rPr>
          <w:rFonts w:ascii="Calibri" w:hAnsi="Calibri"/>
        </w:rPr>
        <w:t xml:space="preserve">you want them to be thinking about—whether it is goals, training, what they like about the job, what frustrates them, areas </w:t>
      </w:r>
      <w:r w:rsidR="00C11CA3">
        <w:rPr>
          <w:rFonts w:ascii="Calibri" w:hAnsi="Calibri"/>
        </w:rPr>
        <w:t>in which</w:t>
      </w:r>
      <w:r w:rsidRPr="00895BE5">
        <w:rPr>
          <w:rFonts w:ascii="Calibri" w:hAnsi="Calibri"/>
        </w:rPr>
        <w:t xml:space="preserve"> they realize they need to improve, areas </w:t>
      </w:r>
      <w:r w:rsidR="00C11CA3">
        <w:rPr>
          <w:rFonts w:ascii="Calibri" w:hAnsi="Calibri"/>
        </w:rPr>
        <w:t>in which</w:t>
      </w:r>
      <w:r w:rsidRPr="00895BE5">
        <w:rPr>
          <w:rFonts w:ascii="Calibri" w:hAnsi="Calibri"/>
        </w:rPr>
        <w:t xml:space="preserve"> they think they are excelling, etc. </w:t>
      </w:r>
    </w:p>
    <w:p w14:paraId="1EDC51FF" w14:textId="4650BA9D" w:rsidR="00435921" w:rsidRPr="00895BE5" w:rsidRDefault="00435921" w:rsidP="00C10F80">
      <w:pPr>
        <w:spacing w:after="120"/>
        <w:ind w:left="1080"/>
        <w:rPr>
          <w:rFonts w:ascii="Calibri" w:hAnsi="Calibri"/>
        </w:rPr>
      </w:pPr>
      <w:r>
        <w:rPr>
          <w:rFonts w:ascii="Calibri" w:hAnsi="Calibri"/>
        </w:rPr>
        <w:t xml:space="preserve">Give them </w:t>
      </w:r>
      <w:r w:rsidR="00FD0F1E">
        <w:rPr>
          <w:rFonts w:ascii="Calibri" w:hAnsi="Calibri"/>
        </w:rPr>
        <w:t xml:space="preserve">some </w:t>
      </w:r>
      <w:r>
        <w:rPr>
          <w:rFonts w:ascii="Calibri" w:hAnsi="Calibri"/>
        </w:rPr>
        <w:t xml:space="preserve">food for thought so they can come </w:t>
      </w:r>
      <w:r w:rsidRPr="00895BE5">
        <w:rPr>
          <w:rFonts w:ascii="Calibri" w:hAnsi="Calibri"/>
        </w:rPr>
        <w:t xml:space="preserve">to the meeting with ideas to share. If you are providing a written appraisal, provide it to the employee in advance, so they can review it in private and take some time to process what </w:t>
      </w:r>
      <w:proofErr w:type="gramStart"/>
      <w:r w:rsidRPr="00895BE5">
        <w:rPr>
          <w:rFonts w:ascii="Calibri" w:hAnsi="Calibri"/>
        </w:rPr>
        <w:t>you’ve</w:t>
      </w:r>
      <w:proofErr w:type="gramEnd"/>
      <w:r w:rsidRPr="00895BE5">
        <w:rPr>
          <w:rFonts w:ascii="Calibri" w:hAnsi="Calibri"/>
        </w:rPr>
        <w:t xml:space="preserve"> written. </w:t>
      </w:r>
      <w:r w:rsidR="00FD0F1E">
        <w:rPr>
          <w:rFonts w:ascii="Calibri" w:hAnsi="Calibri"/>
        </w:rPr>
        <w:t xml:space="preserve">Consider asking the employee to assess themselves using the same form or topics that you will use in assessing them. </w:t>
      </w:r>
      <w:r w:rsidRPr="00895BE5">
        <w:rPr>
          <w:rFonts w:ascii="Calibri" w:hAnsi="Calibri"/>
        </w:rPr>
        <w:t xml:space="preserve"> </w:t>
      </w:r>
    </w:p>
    <w:p w14:paraId="737358F1" w14:textId="2DE5BCC4" w:rsidR="00C10F80" w:rsidRDefault="00C10F80" w:rsidP="00C10F80">
      <w:pPr>
        <w:spacing w:after="0"/>
        <w:ind w:left="1080"/>
        <w:rPr>
          <w:rFonts w:ascii="Calibri" w:hAnsi="Calibri"/>
          <w:b/>
        </w:rPr>
      </w:pPr>
    </w:p>
    <w:p w14:paraId="2B281AC6" w14:textId="1E1B257B" w:rsidR="00C10F80" w:rsidRDefault="008D549B" w:rsidP="00C10F80">
      <w:pPr>
        <w:spacing w:after="0"/>
        <w:ind w:left="1080"/>
        <w:rPr>
          <w:rFonts w:ascii="Calibri" w:hAnsi="Calibri"/>
          <w:b/>
        </w:rPr>
      </w:pPr>
      <w:r>
        <w:rPr>
          <w:rFonts w:ascii="Calibri" w:hAnsi="Calibri"/>
          <w:b/>
          <w:noProof/>
        </w:rPr>
        <w:drawing>
          <wp:anchor distT="0" distB="0" distL="114300" distR="114300" simplePos="0" relativeHeight="251658248" behindDoc="0" locked="0" layoutInCell="1" allowOverlap="1" wp14:anchorId="10F35B37" wp14:editId="60D2523E">
            <wp:simplePos x="0" y="0"/>
            <wp:positionH relativeFrom="column">
              <wp:posOffset>-457200</wp:posOffset>
            </wp:positionH>
            <wp:positionV relativeFrom="paragraph">
              <wp:posOffset>69215</wp:posOffset>
            </wp:positionV>
            <wp:extent cx="1097280" cy="1028700"/>
            <wp:effectExtent l="0" t="0" r="0" b="127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png"/>
                    <pic:cNvPicPr/>
                  </pic:nvPicPr>
                  <pic:blipFill rotWithShape="1">
                    <a:blip r:embed="rId13">
                      <a:extLst>
                        <a:ext uri="{28A0092B-C50C-407E-A947-70E740481C1C}">
                          <a14:useLocalDpi xmlns:a14="http://schemas.microsoft.com/office/drawing/2010/main" val="0"/>
                        </a:ext>
                      </a:extLst>
                    </a:blip>
                    <a:srcRect r="15926"/>
                    <a:stretch/>
                  </pic:blipFill>
                  <pic:spPr bwMode="auto">
                    <a:xfrm>
                      <a:off x="0" y="0"/>
                      <a:ext cx="1097280" cy="10287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4277EF" w14:textId="72D68B74" w:rsidR="00435921" w:rsidRPr="00895BE5" w:rsidRDefault="00435921" w:rsidP="00C10F80">
      <w:pPr>
        <w:spacing w:after="0"/>
        <w:ind w:left="1080"/>
        <w:rPr>
          <w:rFonts w:ascii="Calibri" w:hAnsi="Calibri"/>
          <w:b/>
        </w:rPr>
      </w:pPr>
      <w:r w:rsidRPr="00895BE5">
        <w:rPr>
          <w:rFonts w:ascii="Calibri" w:hAnsi="Calibri"/>
          <w:b/>
        </w:rPr>
        <w:t xml:space="preserve">Start by </w:t>
      </w:r>
      <w:proofErr w:type="gramStart"/>
      <w:r w:rsidRPr="00895BE5">
        <w:rPr>
          <w:rFonts w:ascii="Calibri" w:hAnsi="Calibri"/>
          <w:b/>
        </w:rPr>
        <w:t>Listening</w:t>
      </w:r>
      <w:proofErr w:type="gramEnd"/>
    </w:p>
    <w:p w14:paraId="61FFCC8F" w14:textId="220CD988" w:rsidR="00435921" w:rsidRDefault="00435921" w:rsidP="00C10F80">
      <w:pPr>
        <w:spacing w:after="120"/>
        <w:ind w:left="1080"/>
        <w:rPr>
          <w:rFonts w:ascii="Calibri" w:hAnsi="Calibri"/>
        </w:rPr>
      </w:pPr>
      <w:r w:rsidRPr="00895BE5">
        <w:rPr>
          <w:rFonts w:ascii="Calibri" w:hAnsi="Calibri"/>
        </w:rPr>
        <w:t xml:space="preserve">This conversation should be more than just you </w:t>
      </w:r>
      <w:proofErr w:type="gramStart"/>
      <w:r w:rsidRPr="00895BE5">
        <w:rPr>
          <w:rFonts w:ascii="Calibri" w:hAnsi="Calibri"/>
        </w:rPr>
        <w:t>telling</w:t>
      </w:r>
      <w:proofErr w:type="gramEnd"/>
      <w:r w:rsidRPr="00895BE5">
        <w:rPr>
          <w:rFonts w:ascii="Calibri" w:hAnsi="Calibri"/>
        </w:rPr>
        <w:t xml:space="preserve"> the employee what </w:t>
      </w:r>
      <w:r w:rsidRPr="0091741D">
        <w:rPr>
          <w:rFonts w:ascii="Calibri" w:hAnsi="Calibri"/>
        </w:rPr>
        <w:t>you think of them.</w:t>
      </w:r>
      <w:r w:rsidRPr="00895BE5">
        <w:rPr>
          <w:rFonts w:ascii="Calibri" w:hAnsi="Calibri"/>
        </w:rPr>
        <w:t xml:space="preserve"> </w:t>
      </w:r>
      <w:r w:rsidR="0091741D">
        <w:rPr>
          <w:rFonts w:ascii="Calibri" w:hAnsi="Calibri"/>
        </w:rPr>
        <w:br/>
      </w:r>
      <w:r w:rsidRPr="00895BE5">
        <w:rPr>
          <w:rFonts w:ascii="Calibri" w:hAnsi="Calibri"/>
        </w:rPr>
        <w:t xml:space="preserve">This is also an opportunity for you to learn more about what your employee thinks of the job and what they need to feel challenged, be successful, and remain engaged. </w:t>
      </w:r>
    </w:p>
    <w:p w14:paraId="2D5787C1" w14:textId="22724E17" w:rsidR="00435921" w:rsidRPr="00B168D4" w:rsidRDefault="00435921" w:rsidP="00C10F80">
      <w:pPr>
        <w:pStyle w:val="ListParagraph"/>
        <w:numPr>
          <w:ilvl w:val="0"/>
          <w:numId w:val="4"/>
        </w:numPr>
        <w:spacing w:after="120"/>
        <w:ind w:left="1710" w:hanging="270"/>
        <w:rPr>
          <w:rFonts w:ascii="Calibri" w:hAnsi="Calibri"/>
        </w:rPr>
      </w:pPr>
      <w:r w:rsidRPr="00B168D4">
        <w:rPr>
          <w:rFonts w:ascii="Calibri" w:hAnsi="Calibri"/>
        </w:rPr>
        <w:t xml:space="preserve">Do they want more responsibilities? </w:t>
      </w:r>
    </w:p>
    <w:p w14:paraId="11FFCFFB" w14:textId="0E3EA46C" w:rsidR="00435921" w:rsidRPr="00B168D4" w:rsidRDefault="00435921" w:rsidP="00C10F80">
      <w:pPr>
        <w:pStyle w:val="ListParagraph"/>
        <w:numPr>
          <w:ilvl w:val="0"/>
          <w:numId w:val="4"/>
        </w:numPr>
        <w:spacing w:after="120"/>
        <w:ind w:left="1710" w:hanging="270"/>
        <w:rPr>
          <w:rFonts w:ascii="Calibri" w:hAnsi="Calibri"/>
        </w:rPr>
      </w:pPr>
      <w:r w:rsidRPr="00B168D4">
        <w:rPr>
          <w:rFonts w:ascii="Calibri" w:hAnsi="Calibri"/>
        </w:rPr>
        <w:t xml:space="preserve">Is the workload reasonable? </w:t>
      </w:r>
    </w:p>
    <w:p w14:paraId="1DDA93FF" w14:textId="758EF796" w:rsidR="00435921" w:rsidRPr="00B168D4" w:rsidRDefault="00435921" w:rsidP="00C10F80">
      <w:pPr>
        <w:pStyle w:val="ListParagraph"/>
        <w:numPr>
          <w:ilvl w:val="0"/>
          <w:numId w:val="4"/>
        </w:numPr>
        <w:spacing w:after="120"/>
        <w:ind w:left="1710" w:hanging="270"/>
        <w:rPr>
          <w:rFonts w:ascii="Calibri" w:hAnsi="Calibri"/>
        </w:rPr>
      </w:pPr>
      <w:r w:rsidRPr="00B168D4">
        <w:rPr>
          <w:rFonts w:ascii="Calibri" w:hAnsi="Calibri"/>
        </w:rPr>
        <w:t xml:space="preserve">What ambitions do they have and how can you help them advance their </w:t>
      </w:r>
      <w:r w:rsidR="0091741D">
        <w:rPr>
          <w:rFonts w:ascii="Calibri" w:hAnsi="Calibri"/>
        </w:rPr>
        <w:br/>
      </w:r>
      <w:r w:rsidRPr="00B168D4">
        <w:rPr>
          <w:rFonts w:ascii="Calibri" w:hAnsi="Calibri"/>
        </w:rPr>
        <w:t xml:space="preserve">skills and knowledge? </w:t>
      </w:r>
    </w:p>
    <w:p w14:paraId="656C5FDF" w14:textId="7C3649E8" w:rsidR="00435921" w:rsidRPr="00B168D4" w:rsidRDefault="00435921" w:rsidP="00C10F80">
      <w:pPr>
        <w:spacing w:after="120"/>
        <w:ind w:left="1080"/>
        <w:rPr>
          <w:rFonts w:ascii="Calibri" w:hAnsi="Calibri"/>
        </w:rPr>
      </w:pPr>
      <w:r w:rsidRPr="00B168D4">
        <w:rPr>
          <w:rFonts w:ascii="Calibri" w:hAnsi="Calibri"/>
          <w:b/>
          <w:i/>
        </w:rPr>
        <w:t xml:space="preserve">“What do I need to do to keep you here and keep you happy?” </w:t>
      </w:r>
    </w:p>
    <w:p w14:paraId="7B6C408B" w14:textId="1F8E91C8" w:rsidR="00C10F80" w:rsidRDefault="00C10F80" w:rsidP="00C10F80">
      <w:pPr>
        <w:spacing w:after="0"/>
        <w:ind w:left="1080"/>
        <w:rPr>
          <w:rFonts w:ascii="Calibri" w:hAnsi="Calibri"/>
          <w:b/>
        </w:rPr>
      </w:pPr>
    </w:p>
    <w:p w14:paraId="02F51441" w14:textId="7D81B63C" w:rsidR="00C10F80" w:rsidRDefault="00C10F80" w:rsidP="00C10F80">
      <w:pPr>
        <w:spacing w:after="0"/>
        <w:ind w:left="1080"/>
        <w:rPr>
          <w:rFonts w:ascii="Calibri" w:hAnsi="Calibri"/>
          <w:b/>
        </w:rPr>
      </w:pPr>
    </w:p>
    <w:p w14:paraId="3AB436AC" w14:textId="56D16821" w:rsidR="00FF238D" w:rsidRDefault="00FF238D" w:rsidP="00C10F80">
      <w:pPr>
        <w:spacing w:after="0"/>
        <w:ind w:left="1080"/>
        <w:rPr>
          <w:rFonts w:ascii="Calibri" w:hAnsi="Calibri"/>
          <w:b/>
        </w:rPr>
      </w:pPr>
      <w:r>
        <w:rPr>
          <w:rFonts w:ascii="Calibri" w:hAnsi="Calibri"/>
          <w:b/>
          <w:i/>
          <w:noProof/>
        </w:rPr>
        <w:lastRenderedPageBreak/>
        <w:drawing>
          <wp:anchor distT="0" distB="0" distL="114300" distR="114300" simplePos="0" relativeHeight="251658240" behindDoc="0" locked="0" layoutInCell="1" allowOverlap="1" wp14:anchorId="38CD98CF" wp14:editId="051A9CBE">
            <wp:simplePos x="0" y="0"/>
            <wp:positionH relativeFrom="column">
              <wp:posOffset>-457200</wp:posOffset>
            </wp:positionH>
            <wp:positionV relativeFrom="paragraph">
              <wp:posOffset>114300</wp:posOffset>
            </wp:positionV>
            <wp:extent cx="1028700" cy="1059815"/>
            <wp:effectExtent l="0" t="0" r="1270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ne.png"/>
                    <pic:cNvPicPr/>
                  </pic:nvPicPr>
                  <pic:blipFill>
                    <a:blip r:embed="rId14">
                      <a:extLst>
                        <a:ext uri="{28A0092B-C50C-407E-A947-70E740481C1C}">
                          <a14:useLocalDpi xmlns:a14="http://schemas.microsoft.com/office/drawing/2010/main" val="0"/>
                        </a:ext>
                      </a:extLst>
                    </a:blip>
                    <a:stretch>
                      <a:fillRect/>
                    </a:stretch>
                  </pic:blipFill>
                  <pic:spPr>
                    <a:xfrm>
                      <a:off x="0" y="0"/>
                      <a:ext cx="1028700" cy="1059815"/>
                    </a:xfrm>
                    <a:prstGeom prst="rect">
                      <a:avLst/>
                    </a:prstGeom>
                  </pic:spPr>
                </pic:pic>
              </a:graphicData>
            </a:graphic>
            <wp14:sizeRelH relativeFrom="page">
              <wp14:pctWidth>0</wp14:pctWidth>
            </wp14:sizeRelH>
            <wp14:sizeRelV relativeFrom="page">
              <wp14:pctHeight>0</wp14:pctHeight>
            </wp14:sizeRelV>
          </wp:anchor>
        </w:drawing>
      </w:r>
    </w:p>
    <w:p w14:paraId="09A6DDBC" w14:textId="46B7E8B6" w:rsidR="00435921" w:rsidRPr="00895BE5" w:rsidRDefault="00435921" w:rsidP="00C10F80">
      <w:pPr>
        <w:spacing w:after="0"/>
        <w:ind w:left="1080"/>
        <w:rPr>
          <w:rFonts w:ascii="Calibri" w:hAnsi="Calibri"/>
          <w:b/>
        </w:rPr>
      </w:pPr>
      <w:r w:rsidRPr="00895BE5">
        <w:rPr>
          <w:rFonts w:ascii="Calibri" w:hAnsi="Calibri"/>
          <w:b/>
        </w:rPr>
        <w:t xml:space="preserve">Set a </w:t>
      </w:r>
      <w:proofErr w:type="gramStart"/>
      <w:r w:rsidRPr="00895BE5">
        <w:rPr>
          <w:rFonts w:ascii="Calibri" w:hAnsi="Calibri"/>
          <w:b/>
        </w:rPr>
        <w:t>Tone</w:t>
      </w:r>
      <w:proofErr w:type="gramEnd"/>
    </w:p>
    <w:p w14:paraId="6195221A" w14:textId="766DA65A" w:rsidR="00435921" w:rsidRPr="00895BE5" w:rsidRDefault="00435921" w:rsidP="00C10F80">
      <w:pPr>
        <w:spacing w:after="120"/>
        <w:ind w:left="1080"/>
        <w:rPr>
          <w:rFonts w:ascii="Calibri" w:hAnsi="Calibri"/>
        </w:rPr>
      </w:pPr>
      <w:r w:rsidRPr="00895BE5">
        <w:rPr>
          <w:rFonts w:ascii="Calibri" w:hAnsi="Calibri"/>
        </w:rPr>
        <w:t>You can respond to the employee’s perspective by following up with your own. Keep in mind, the conversation needs to be honest…so, forego the sugar-coating</w:t>
      </w:r>
      <w:r w:rsidR="00FD0F1E">
        <w:rPr>
          <w:rFonts w:ascii="Calibri" w:hAnsi="Calibri"/>
        </w:rPr>
        <w:t>. Be respectful, but also be honest and constructive</w:t>
      </w:r>
      <w:r w:rsidRPr="00895BE5">
        <w:rPr>
          <w:rFonts w:ascii="Calibri" w:hAnsi="Calibri"/>
        </w:rPr>
        <w:t xml:space="preserve">. Start by laying out your top compliments </w:t>
      </w:r>
      <w:proofErr w:type="gramStart"/>
      <w:r w:rsidRPr="00895BE5">
        <w:rPr>
          <w:rFonts w:ascii="Calibri" w:hAnsi="Calibri"/>
        </w:rPr>
        <w:t>first—identifying</w:t>
      </w:r>
      <w:proofErr w:type="gramEnd"/>
      <w:r w:rsidRPr="00895BE5">
        <w:rPr>
          <w:rFonts w:ascii="Calibri" w:hAnsi="Calibri"/>
        </w:rPr>
        <w:t xml:space="preserve"> the employee’s strengths and achievements. Be specific. “You’re doing a great job” </w:t>
      </w:r>
      <w:r w:rsidR="00FE6314">
        <w:rPr>
          <w:rFonts w:ascii="Calibri" w:hAnsi="Calibri"/>
        </w:rPr>
        <w:t>is</w:t>
      </w:r>
      <w:r w:rsidRPr="00895BE5">
        <w:rPr>
          <w:rFonts w:ascii="Calibri" w:hAnsi="Calibri"/>
        </w:rPr>
        <w:t xml:space="preserve"> nice </w:t>
      </w:r>
      <w:r w:rsidR="00FD0F1E">
        <w:rPr>
          <w:rFonts w:ascii="Calibri" w:hAnsi="Calibri"/>
        </w:rPr>
        <w:t>to hear</w:t>
      </w:r>
      <w:r w:rsidR="00FE6314">
        <w:rPr>
          <w:rFonts w:ascii="Calibri" w:hAnsi="Calibri"/>
        </w:rPr>
        <w:t xml:space="preserve"> but</w:t>
      </w:r>
      <w:r w:rsidR="00FD0F1E">
        <w:rPr>
          <w:rFonts w:ascii="Calibri" w:hAnsi="Calibri"/>
        </w:rPr>
        <w:t xml:space="preserve"> </w:t>
      </w:r>
      <w:r w:rsidRPr="00895BE5">
        <w:rPr>
          <w:rFonts w:ascii="Calibri" w:hAnsi="Calibri"/>
        </w:rPr>
        <w:t xml:space="preserve">is </w:t>
      </w:r>
      <w:proofErr w:type="gramStart"/>
      <w:r w:rsidRPr="00895BE5">
        <w:rPr>
          <w:rFonts w:ascii="Calibri" w:hAnsi="Calibri"/>
        </w:rPr>
        <w:t xml:space="preserve">actually </w:t>
      </w:r>
      <w:r w:rsidR="00FE6314">
        <w:rPr>
          <w:rFonts w:ascii="Calibri" w:hAnsi="Calibri"/>
        </w:rPr>
        <w:t>not</w:t>
      </w:r>
      <w:proofErr w:type="gramEnd"/>
      <w:r w:rsidR="00FE6314">
        <w:rPr>
          <w:rFonts w:ascii="Calibri" w:hAnsi="Calibri"/>
        </w:rPr>
        <w:t xml:space="preserve"> </w:t>
      </w:r>
      <w:r w:rsidRPr="00895BE5">
        <w:rPr>
          <w:rFonts w:ascii="Calibri" w:hAnsi="Calibri"/>
        </w:rPr>
        <w:t xml:space="preserve">terribly helpful. </w:t>
      </w:r>
    </w:p>
    <w:p w14:paraId="314A311D" w14:textId="6E913A42" w:rsidR="00435921" w:rsidRPr="00895BE5" w:rsidRDefault="00435921" w:rsidP="00C10F80">
      <w:pPr>
        <w:spacing w:after="120"/>
        <w:ind w:left="1080"/>
        <w:rPr>
          <w:rFonts w:ascii="Calibri" w:hAnsi="Calibri"/>
        </w:rPr>
      </w:pPr>
      <w:r w:rsidRPr="00895BE5">
        <w:rPr>
          <w:rFonts w:ascii="Calibri" w:hAnsi="Calibri"/>
        </w:rPr>
        <w:t xml:space="preserve">Spend some time identifying your top concerns and areas for growth and improvement. Be specific. “I need you to communicate better” may be a true statement, but you need to follow it up with specific and actionable examples of what the employee is doing now that needs to stop and what the employee needs to start doing instead. </w:t>
      </w:r>
    </w:p>
    <w:p w14:paraId="064AEE12" w14:textId="5474DDC0" w:rsidR="00435921" w:rsidRPr="00895BE5" w:rsidRDefault="00435921" w:rsidP="00C10F80">
      <w:pPr>
        <w:spacing w:after="120"/>
        <w:ind w:left="1080"/>
        <w:rPr>
          <w:rFonts w:ascii="Calibri" w:hAnsi="Calibri"/>
        </w:rPr>
      </w:pPr>
      <w:r w:rsidRPr="00895BE5">
        <w:rPr>
          <w:rFonts w:ascii="Calibri" w:hAnsi="Calibri"/>
        </w:rPr>
        <w:t xml:space="preserve">Talk about the path forward and where you would like to see the employee. Even though frank conversations are often difficult, you are not doing </w:t>
      </w:r>
      <w:r w:rsidR="00651350">
        <w:rPr>
          <w:rFonts w:ascii="Calibri" w:hAnsi="Calibri"/>
        </w:rPr>
        <w:t xml:space="preserve">the </w:t>
      </w:r>
      <w:r w:rsidRPr="00895BE5">
        <w:rPr>
          <w:rFonts w:ascii="Calibri" w:hAnsi="Calibri"/>
        </w:rPr>
        <w:t xml:space="preserve">employee a favor by not sharing the full picture—the good, the bad, and the aspirational. </w:t>
      </w:r>
    </w:p>
    <w:p w14:paraId="5DDBC242" w14:textId="5C940EE6" w:rsidR="00695D32" w:rsidRDefault="003B3AA8" w:rsidP="00C10F80">
      <w:pPr>
        <w:spacing w:after="0"/>
        <w:ind w:left="1080"/>
        <w:rPr>
          <w:rFonts w:ascii="Calibri" w:hAnsi="Calibri"/>
          <w:b/>
        </w:rPr>
      </w:pPr>
      <w:r>
        <w:rPr>
          <w:rFonts w:ascii="Calibri" w:hAnsi="Calibri"/>
          <w:noProof/>
        </w:rPr>
        <w:drawing>
          <wp:anchor distT="0" distB="0" distL="114300" distR="114300" simplePos="0" relativeHeight="251658241" behindDoc="0" locked="0" layoutInCell="1" allowOverlap="1" wp14:anchorId="3E1C6ED8" wp14:editId="733A901A">
            <wp:simplePos x="0" y="0"/>
            <wp:positionH relativeFrom="column">
              <wp:posOffset>-457200</wp:posOffset>
            </wp:positionH>
            <wp:positionV relativeFrom="paragraph">
              <wp:posOffset>121920</wp:posOffset>
            </wp:positionV>
            <wp:extent cx="1028700" cy="960755"/>
            <wp:effectExtent l="0" t="0" r="1270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ectations.png"/>
                    <pic:cNvPicPr/>
                  </pic:nvPicPr>
                  <pic:blipFill>
                    <a:blip r:embed="rId15">
                      <a:extLst>
                        <a:ext uri="{28A0092B-C50C-407E-A947-70E740481C1C}">
                          <a14:useLocalDpi xmlns:a14="http://schemas.microsoft.com/office/drawing/2010/main" val="0"/>
                        </a:ext>
                      </a:extLst>
                    </a:blip>
                    <a:stretch>
                      <a:fillRect/>
                    </a:stretch>
                  </pic:blipFill>
                  <pic:spPr>
                    <a:xfrm>
                      <a:off x="0" y="0"/>
                      <a:ext cx="1028700" cy="960755"/>
                    </a:xfrm>
                    <a:prstGeom prst="rect">
                      <a:avLst/>
                    </a:prstGeom>
                  </pic:spPr>
                </pic:pic>
              </a:graphicData>
            </a:graphic>
            <wp14:sizeRelH relativeFrom="page">
              <wp14:pctWidth>0</wp14:pctWidth>
            </wp14:sizeRelH>
            <wp14:sizeRelV relativeFrom="page">
              <wp14:pctHeight>0</wp14:pctHeight>
            </wp14:sizeRelV>
          </wp:anchor>
        </w:drawing>
      </w:r>
    </w:p>
    <w:p w14:paraId="039BD56D" w14:textId="56D7A59D" w:rsidR="00435921" w:rsidRPr="00895BE5" w:rsidRDefault="00435921" w:rsidP="00C10F80">
      <w:pPr>
        <w:spacing w:after="0"/>
        <w:ind w:left="1080"/>
        <w:rPr>
          <w:rFonts w:ascii="Calibri" w:hAnsi="Calibri"/>
          <w:b/>
        </w:rPr>
      </w:pPr>
      <w:r w:rsidRPr="00895BE5">
        <w:rPr>
          <w:rFonts w:ascii="Calibri" w:hAnsi="Calibri"/>
          <w:b/>
        </w:rPr>
        <w:t>Set Goals &amp; Expectations</w:t>
      </w:r>
    </w:p>
    <w:p w14:paraId="112C15D7" w14:textId="4B2737C2" w:rsidR="00435921" w:rsidRPr="00895BE5" w:rsidRDefault="00FB3D45" w:rsidP="00C10F80">
      <w:pPr>
        <w:spacing w:after="120"/>
        <w:ind w:left="1080"/>
        <w:rPr>
          <w:rFonts w:ascii="Calibri" w:hAnsi="Calibri"/>
        </w:rPr>
      </w:pPr>
      <w:r>
        <w:rPr>
          <w:rFonts w:ascii="Calibri" w:hAnsi="Calibri"/>
          <w:noProof/>
        </w:rPr>
        <mc:AlternateContent>
          <mc:Choice Requires="wps">
            <w:drawing>
              <wp:anchor distT="0" distB="0" distL="114300" distR="114300" simplePos="0" relativeHeight="251658243" behindDoc="0" locked="0" layoutInCell="1" allowOverlap="1" wp14:anchorId="788B7D88" wp14:editId="31C67FCB">
                <wp:simplePos x="0" y="0"/>
                <wp:positionH relativeFrom="column">
                  <wp:posOffset>4457700</wp:posOffset>
                </wp:positionH>
                <wp:positionV relativeFrom="paragraph">
                  <wp:posOffset>802005</wp:posOffset>
                </wp:positionV>
                <wp:extent cx="1828800" cy="800100"/>
                <wp:effectExtent l="0" t="0" r="25400" b="3810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8001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59149E0" w14:textId="4D52D020" w:rsidR="00962D72" w:rsidRPr="00FB3D45" w:rsidRDefault="00962D72" w:rsidP="00FB3D45">
                            <w:pPr>
                              <w:pStyle w:val="CommentText"/>
                              <w:rPr>
                                <w:sz w:val="22"/>
                                <w:szCs w:val="22"/>
                              </w:rPr>
                            </w:pPr>
                            <w:r w:rsidRPr="00FB3D45">
                              <w:rPr>
                                <w:noProof/>
                                <w:sz w:val="22"/>
                                <w:szCs w:val="22"/>
                              </w:rPr>
                              <w:t xml:space="preserve">Need </w:t>
                            </w:r>
                            <w:r w:rsidR="0027644D">
                              <w:rPr>
                                <w:noProof/>
                                <w:sz w:val="22"/>
                                <w:szCs w:val="22"/>
                              </w:rPr>
                              <w:t>h</w:t>
                            </w:r>
                            <w:r w:rsidRPr="00FB3D45">
                              <w:rPr>
                                <w:noProof/>
                                <w:sz w:val="22"/>
                                <w:szCs w:val="22"/>
                              </w:rPr>
                              <w:t xml:space="preserve">elp </w:t>
                            </w:r>
                            <w:r w:rsidR="0027644D">
                              <w:rPr>
                                <w:noProof/>
                                <w:sz w:val="22"/>
                                <w:szCs w:val="22"/>
                              </w:rPr>
                              <w:t>a</w:t>
                            </w:r>
                            <w:r w:rsidRPr="00FB3D45">
                              <w:rPr>
                                <w:noProof/>
                                <w:sz w:val="22"/>
                                <w:szCs w:val="22"/>
                              </w:rPr>
                              <w:t xml:space="preserve">rticulating </w:t>
                            </w:r>
                            <w:r w:rsidR="0027644D">
                              <w:rPr>
                                <w:noProof/>
                                <w:sz w:val="22"/>
                                <w:szCs w:val="22"/>
                              </w:rPr>
                              <w:t>g</w:t>
                            </w:r>
                            <w:r w:rsidRPr="00FB3D45">
                              <w:rPr>
                                <w:noProof/>
                                <w:sz w:val="22"/>
                                <w:szCs w:val="22"/>
                              </w:rPr>
                              <w:t xml:space="preserve">oals or </w:t>
                            </w:r>
                            <w:r w:rsidR="0027644D">
                              <w:rPr>
                                <w:noProof/>
                                <w:sz w:val="22"/>
                                <w:szCs w:val="22"/>
                              </w:rPr>
                              <w:t>p</w:t>
                            </w:r>
                            <w:r w:rsidRPr="00FB3D45">
                              <w:rPr>
                                <w:noProof/>
                                <w:sz w:val="22"/>
                                <w:szCs w:val="22"/>
                              </w:rPr>
                              <w:t xml:space="preserve">reparing for a </w:t>
                            </w:r>
                            <w:r w:rsidR="0027644D">
                              <w:rPr>
                                <w:noProof/>
                                <w:sz w:val="22"/>
                                <w:szCs w:val="22"/>
                              </w:rPr>
                              <w:t>tough</w:t>
                            </w:r>
                            <w:r w:rsidRPr="00FB3D45">
                              <w:rPr>
                                <w:noProof/>
                                <w:sz w:val="22"/>
                                <w:szCs w:val="22"/>
                              </w:rPr>
                              <w:t xml:space="preserve"> 1-year </w:t>
                            </w:r>
                            <w:r w:rsidR="0027644D">
                              <w:rPr>
                                <w:noProof/>
                                <w:sz w:val="22"/>
                                <w:szCs w:val="22"/>
                              </w:rPr>
                              <w:t>c</w:t>
                            </w:r>
                            <w:r w:rsidRPr="00FB3D45">
                              <w:rPr>
                                <w:noProof/>
                                <w:sz w:val="22"/>
                                <w:szCs w:val="22"/>
                              </w:rPr>
                              <w:t>onversation? Contact UFHR Employee Relations.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B7D88" id="_x0000_t202" coordsize="21600,21600" o:spt="202" path="m,l,21600r21600,l21600,xe">
                <v:stroke joinstyle="miter"/>
                <v:path gradientshapeok="t" o:connecttype="rect"/>
              </v:shapetype>
              <v:shape id="Text Box 1" o:spid="_x0000_s1026" type="#_x0000_t202" style="position:absolute;left:0;text-align:left;margin-left:351pt;margin-top:63.15pt;width:2in;height:6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" fillcolor="#5b9bd5 [3204]" strokecolor="#1f4d78 [1604]" strokeweight="1pt">
                <v:textbox>
                  <w:txbxContent>
                    <w:p w14:paraId="359149E0" w14:textId="4D52D020" w:rsidR="00962D72" w:rsidRPr="00FB3D45" w:rsidRDefault="00962D72" w:rsidP="00FB3D45">
                      <w:pPr>
                        <w:pStyle w:val="CommentText"/>
                        <w:rPr>
                          <w:sz w:val="22"/>
                          <w:szCs w:val="22"/>
                        </w:rPr>
                      </w:pPr>
                      <w:r w:rsidRPr="00FB3D45">
                        <w:rPr>
                          <w:noProof/>
                          <w:sz w:val="22"/>
                          <w:szCs w:val="22"/>
                        </w:rPr>
                        <w:t xml:space="preserve">Need </w:t>
                      </w:r>
                      <w:r w:rsidR="0027644D">
                        <w:rPr>
                          <w:noProof/>
                          <w:sz w:val="22"/>
                          <w:szCs w:val="22"/>
                        </w:rPr>
                        <w:t>h</w:t>
                      </w:r>
                      <w:r w:rsidRPr="00FB3D45">
                        <w:rPr>
                          <w:noProof/>
                          <w:sz w:val="22"/>
                          <w:szCs w:val="22"/>
                        </w:rPr>
                        <w:t xml:space="preserve">elp </w:t>
                      </w:r>
                      <w:r w:rsidR="0027644D">
                        <w:rPr>
                          <w:noProof/>
                          <w:sz w:val="22"/>
                          <w:szCs w:val="22"/>
                        </w:rPr>
                        <w:t>a</w:t>
                      </w:r>
                      <w:r w:rsidRPr="00FB3D45">
                        <w:rPr>
                          <w:noProof/>
                          <w:sz w:val="22"/>
                          <w:szCs w:val="22"/>
                        </w:rPr>
                        <w:t xml:space="preserve">rticulating </w:t>
                      </w:r>
                      <w:r w:rsidR="0027644D">
                        <w:rPr>
                          <w:noProof/>
                          <w:sz w:val="22"/>
                          <w:szCs w:val="22"/>
                        </w:rPr>
                        <w:t>g</w:t>
                      </w:r>
                      <w:r w:rsidRPr="00FB3D45">
                        <w:rPr>
                          <w:noProof/>
                          <w:sz w:val="22"/>
                          <w:szCs w:val="22"/>
                        </w:rPr>
                        <w:t xml:space="preserve">oals or </w:t>
                      </w:r>
                      <w:r w:rsidR="0027644D">
                        <w:rPr>
                          <w:noProof/>
                          <w:sz w:val="22"/>
                          <w:szCs w:val="22"/>
                        </w:rPr>
                        <w:t>p</w:t>
                      </w:r>
                      <w:r w:rsidRPr="00FB3D45">
                        <w:rPr>
                          <w:noProof/>
                          <w:sz w:val="22"/>
                          <w:szCs w:val="22"/>
                        </w:rPr>
                        <w:t xml:space="preserve">reparing for a </w:t>
                      </w:r>
                      <w:r w:rsidR="0027644D">
                        <w:rPr>
                          <w:noProof/>
                          <w:sz w:val="22"/>
                          <w:szCs w:val="22"/>
                        </w:rPr>
                        <w:t>tough</w:t>
                      </w:r>
                      <w:r w:rsidRPr="00FB3D45">
                        <w:rPr>
                          <w:noProof/>
                          <w:sz w:val="22"/>
                          <w:szCs w:val="22"/>
                        </w:rPr>
                        <w:t xml:space="preserve"> 1-year </w:t>
                      </w:r>
                      <w:r w:rsidR="0027644D">
                        <w:rPr>
                          <w:noProof/>
                          <w:sz w:val="22"/>
                          <w:szCs w:val="22"/>
                        </w:rPr>
                        <w:t>c</w:t>
                      </w:r>
                      <w:r w:rsidRPr="00FB3D45">
                        <w:rPr>
                          <w:noProof/>
                          <w:sz w:val="22"/>
                          <w:szCs w:val="22"/>
                        </w:rPr>
                        <w:t>onversation? Contact UFHR Employee Relations.</w:t>
                      </w:r>
                    </w:p>
                  </w:txbxContent>
                </v:textbox>
                <w10:wrap type="square"/>
              </v:shape>
            </w:pict>
          </mc:Fallback>
        </mc:AlternateContent>
      </w:r>
      <w:r w:rsidR="00435921" w:rsidRPr="00895BE5">
        <w:rPr>
          <w:rFonts w:ascii="Calibri" w:hAnsi="Calibri"/>
        </w:rPr>
        <w:t xml:space="preserve">Whether you have an okay employee or a superstar, you want to get them thinking about what they can accomplish in the future. Consider setting SMART goals. These are goals that are designed to be: </w:t>
      </w:r>
      <w:r w:rsidR="00435921" w:rsidRPr="00895BE5">
        <w:rPr>
          <w:rFonts w:ascii="Calibri" w:hAnsi="Calibri"/>
          <w:b/>
          <w:u w:val="single"/>
        </w:rPr>
        <w:t>S</w:t>
      </w:r>
      <w:r w:rsidR="00435921" w:rsidRPr="00895BE5">
        <w:rPr>
          <w:rFonts w:ascii="Calibri" w:hAnsi="Calibri"/>
        </w:rPr>
        <w:t xml:space="preserve">pecific, </w:t>
      </w:r>
      <w:r w:rsidR="00435921" w:rsidRPr="00895BE5">
        <w:rPr>
          <w:rFonts w:ascii="Calibri" w:hAnsi="Calibri"/>
          <w:b/>
          <w:u w:val="single"/>
        </w:rPr>
        <w:t>M</w:t>
      </w:r>
      <w:r w:rsidR="00435921" w:rsidRPr="00895BE5">
        <w:rPr>
          <w:rFonts w:ascii="Calibri" w:hAnsi="Calibri"/>
        </w:rPr>
        <w:t xml:space="preserve">easurable, </w:t>
      </w:r>
      <w:r w:rsidR="00435921" w:rsidRPr="00895BE5">
        <w:rPr>
          <w:rFonts w:ascii="Calibri" w:hAnsi="Calibri"/>
          <w:b/>
          <w:u w:val="single"/>
        </w:rPr>
        <w:t>A</w:t>
      </w:r>
      <w:r w:rsidR="00435921" w:rsidRPr="00895BE5">
        <w:rPr>
          <w:rFonts w:ascii="Calibri" w:hAnsi="Calibri"/>
        </w:rPr>
        <w:t>ttainable/</w:t>
      </w:r>
      <w:r w:rsidR="00435921" w:rsidRPr="00895BE5">
        <w:rPr>
          <w:rFonts w:ascii="Calibri" w:hAnsi="Calibri"/>
          <w:b/>
          <w:u w:val="single"/>
        </w:rPr>
        <w:t>A</w:t>
      </w:r>
      <w:r w:rsidR="00435921" w:rsidRPr="00895BE5">
        <w:rPr>
          <w:rFonts w:ascii="Calibri" w:hAnsi="Calibri"/>
        </w:rPr>
        <w:t xml:space="preserve">chievable, </w:t>
      </w:r>
      <w:r w:rsidR="00435921" w:rsidRPr="00895BE5">
        <w:rPr>
          <w:rFonts w:ascii="Calibri" w:hAnsi="Calibri"/>
          <w:b/>
          <w:u w:val="single"/>
        </w:rPr>
        <w:t>R</w:t>
      </w:r>
      <w:r w:rsidR="00435921" w:rsidRPr="00895BE5">
        <w:rPr>
          <w:rFonts w:ascii="Calibri" w:hAnsi="Calibri"/>
        </w:rPr>
        <w:t>elevant,</w:t>
      </w:r>
      <w:r w:rsidR="00C6294E">
        <w:rPr>
          <w:rFonts w:ascii="Calibri" w:hAnsi="Calibri"/>
        </w:rPr>
        <w:t xml:space="preserve"> and</w:t>
      </w:r>
      <w:r w:rsidR="00435921" w:rsidRPr="00895BE5">
        <w:rPr>
          <w:rFonts w:ascii="Calibri" w:hAnsi="Calibri"/>
        </w:rPr>
        <w:t xml:space="preserve"> </w:t>
      </w:r>
      <w:r w:rsidR="00435921" w:rsidRPr="00895BE5">
        <w:rPr>
          <w:rFonts w:ascii="Calibri" w:hAnsi="Calibri"/>
          <w:b/>
          <w:u w:val="single"/>
        </w:rPr>
        <w:t>T</w:t>
      </w:r>
      <w:r w:rsidR="00435921" w:rsidRPr="00895BE5">
        <w:rPr>
          <w:rFonts w:ascii="Calibri" w:hAnsi="Calibri"/>
        </w:rPr>
        <w:t>ime-bound</w:t>
      </w:r>
      <w:r w:rsidR="0091741D">
        <w:rPr>
          <w:rFonts w:ascii="Calibri" w:hAnsi="Calibri"/>
        </w:rPr>
        <w:t>. Instead of vague goals (</w:t>
      </w:r>
      <w:r w:rsidR="00FD0F1E">
        <w:rPr>
          <w:rFonts w:ascii="Calibri" w:hAnsi="Calibri"/>
        </w:rPr>
        <w:t>“</w:t>
      </w:r>
      <w:r w:rsidR="00435921" w:rsidRPr="00895BE5">
        <w:rPr>
          <w:rFonts w:ascii="Calibri" w:hAnsi="Calibri"/>
        </w:rPr>
        <w:t>work harder</w:t>
      </w:r>
      <w:r w:rsidR="00FD0F1E">
        <w:rPr>
          <w:rFonts w:ascii="Calibri" w:hAnsi="Calibri"/>
        </w:rPr>
        <w:t>”</w:t>
      </w:r>
      <w:r w:rsidR="00435921" w:rsidRPr="00895BE5">
        <w:rPr>
          <w:rFonts w:ascii="Calibri" w:hAnsi="Calibri"/>
        </w:rPr>
        <w:t xml:space="preserve"> or </w:t>
      </w:r>
      <w:r w:rsidR="00FD0F1E">
        <w:rPr>
          <w:rFonts w:ascii="Calibri" w:hAnsi="Calibri"/>
        </w:rPr>
        <w:t>“</w:t>
      </w:r>
      <w:r w:rsidR="00435921" w:rsidRPr="00895BE5">
        <w:rPr>
          <w:rFonts w:ascii="Calibri" w:hAnsi="Calibri"/>
        </w:rPr>
        <w:t>be more organized</w:t>
      </w:r>
      <w:r w:rsidR="00FD0F1E">
        <w:rPr>
          <w:rFonts w:ascii="Calibri" w:hAnsi="Calibri"/>
        </w:rPr>
        <w:t>”</w:t>
      </w:r>
      <w:r w:rsidR="00435921" w:rsidRPr="00895BE5">
        <w:rPr>
          <w:rFonts w:ascii="Calibri" w:hAnsi="Calibri"/>
        </w:rPr>
        <w:t xml:space="preserve">), SMART goals are intended to add clarity and specificity to what the goal is and what success looks like. </w:t>
      </w:r>
      <w:r w:rsidR="00695D32">
        <w:rPr>
          <w:rFonts w:ascii="Calibri" w:hAnsi="Calibri"/>
        </w:rPr>
        <w:t>For example</w:t>
      </w:r>
      <w:r w:rsidR="0091741D">
        <w:rPr>
          <w:rFonts w:ascii="Calibri" w:hAnsi="Calibri"/>
        </w:rPr>
        <w:t>,</w:t>
      </w:r>
      <w:r w:rsidR="00435921" w:rsidRPr="00895BE5">
        <w:rPr>
          <w:rFonts w:ascii="Calibri" w:hAnsi="Calibri"/>
        </w:rPr>
        <w:t xml:space="preserve"> </w:t>
      </w:r>
      <w:r w:rsidR="00695D32">
        <w:rPr>
          <w:rFonts w:ascii="Calibri" w:hAnsi="Calibri"/>
        </w:rPr>
        <w:t>a</w:t>
      </w:r>
      <w:r w:rsidR="00435921" w:rsidRPr="00895BE5">
        <w:rPr>
          <w:rFonts w:ascii="Calibri" w:hAnsi="Calibri"/>
        </w:rPr>
        <w:t xml:space="preserve"> SMART goal </w:t>
      </w:r>
      <w:r w:rsidR="00695D32">
        <w:rPr>
          <w:rFonts w:ascii="Calibri" w:hAnsi="Calibri"/>
        </w:rPr>
        <w:t>is</w:t>
      </w:r>
      <w:r w:rsidR="00C6294E">
        <w:rPr>
          <w:rFonts w:ascii="Calibri" w:hAnsi="Calibri"/>
        </w:rPr>
        <w:t xml:space="preserve"> to i</w:t>
      </w:r>
      <w:r w:rsidR="00435921" w:rsidRPr="00895BE5">
        <w:rPr>
          <w:rFonts w:ascii="Calibri" w:hAnsi="Calibri"/>
        </w:rPr>
        <w:t>ncrease</w:t>
      </w:r>
      <w:r w:rsidR="00C6294E">
        <w:rPr>
          <w:rFonts w:ascii="Calibri" w:hAnsi="Calibri"/>
        </w:rPr>
        <w:t xml:space="preserve"> a</w:t>
      </w:r>
      <w:r w:rsidR="00435921" w:rsidRPr="00895BE5">
        <w:rPr>
          <w:rFonts w:ascii="Calibri" w:hAnsi="Calibri"/>
        </w:rPr>
        <w:t xml:space="preserve"> </w:t>
      </w:r>
      <w:r w:rsidR="00C6294E">
        <w:rPr>
          <w:rFonts w:ascii="Calibri" w:hAnsi="Calibri"/>
        </w:rPr>
        <w:t>c</w:t>
      </w:r>
      <w:r w:rsidR="00435921" w:rsidRPr="00895BE5">
        <w:rPr>
          <w:rFonts w:ascii="Calibri" w:hAnsi="Calibri"/>
        </w:rPr>
        <w:t xml:space="preserve">ustomer </w:t>
      </w:r>
      <w:r w:rsidR="00C6294E">
        <w:rPr>
          <w:rFonts w:ascii="Calibri" w:hAnsi="Calibri"/>
        </w:rPr>
        <w:t>s</w:t>
      </w:r>
      <w:r w:rsidR="00435921" w:rsidRPr="00895BE5">
        <w:rPr>
          <w:rFonts w:ascii="Calibri" w:hAnsi="Calibri"/>
        </w:rPr>
        <w:t xml:space="preserve">atisfaction </w:t>
      </w:r>
      <w:r w:rsidR="00C6294E">
        <w:rPr>
          <w:rFonts w:ascii="Calibri" w:hAnsi="Calibri"/>
        </w:rPr>
        <w:t>s</w:t>
      </w:r>
      <w:r w:rsidR="00435921" w:rsidRPr="00895BE5">
        <w:rPr>
          <w:rFonts w:ascii="Calibri" w:hAnsi="Calibri"/>
        </w:rPr>
        <w:t>core to 90% by December 31</w:t>
      </w:r>
      <w:r w:rsidR="00695D32">
        <w:rPr>
          <w:rFonts w:ascii="Calibri" w:hAnsi="Calibri"/>
        </w:rPr>
        <w:t xml:space="preserve"> rather than </w:t>
      </w:r>
      <w:r w:rsidR="00C6294E">
        <w:rPr>
          <w:rFonts w:ascii="Calibri" w:hAnsi="Calibri"/>
        </w:rPr>
        <w:t>just p</w:t>
      </w:r>
      <w:r w:rsidR="00695D32">
        <w:rPr>
          <w:rFonts w:ascii="Calibri" w:hAnsi="Calibri"/>
        </w:rPr>
        <w:t xml:space="preserve">rovide </w:t>
      </w:r>
      <w:r w:rsidR="00C6294E">
        <w:rPr>
          <w:rFonts w:ascii="Calibri" w:hAnsi="Calibri"/>
        </w:rPr>
        <w:t>b</w:t>
      </w:r>
      <w:r w:rsidR="00695D32">
        <w:rPr>
          <w:rFonts w:ascii="Calibri" w:hAnsi="Calibri"/>
        </w:rPr>
        <w:t xml:space="preserve">etter </w:t>
      </w:r>
      <w:r w:rsidR="00C6294E">
        <w:rPr>
          <w:rFonts w:ascii="Calibri" w:hAnsi="Calibri"/>
        </w:rPr>
        <w:t>c</w:t>
      </w:r>
      <w:r w:rsidR="00695D32">
        <w:rPr>
          <w:rFonts w:ascii="Calibri" w:hAnsi="Calibri"/>
        </w:rPr>
        <w:t xml:space="preserve">ustomer </w:t>
      </w:r>
      <w:r w:rsidR="00C6294E">
        <w:rPr>
          <w:rFonts w:ascii="Calibri" w:hAnsi="Calibri"/>
        </w:rPr>
        <w:t>s</w:t>
      </w:r>
      <w:r w:rsidR="00695D32">
        <w:rPr>
          <w:rFonts w:ascii="Calibri" w:hAnsi="Calibri"/>
        </w:rPr>
        <w:t>ervice</w:t>
      </w:r>
      <w:r w:rsidR="00435921" w:rsidRPr="00895BE5">
        <w:rPr>
          <w:rFonts w:ascii="Calibri" w:hAnsi="Calibri"/>
        </w:rPr>
        <w:t xml:space="preserve">. </w:t>
      </w:r>
    </w:p>
    <w:p w14:paraId="55CA94F1" w14:textId="298FF878" w:rsidR="00435921" w:rsidRPr="00895BE5" w:rsidRDefault="00435921" w:rsidP="00C10F80">
      <w:pPr>
        <w:spacing w:after="120"/>
        <w:ind w:left="1080"/>
        <w:rPr>
          <w:rFonts w:ascii="Calibri" w:hAnsi="Calibri"/>
        </w:rPr>
      </w:pPr>
      <w:r>
        <w:rPr>
          <w:rFonts w:ascii="Calibri" w:hAnsi="Calibri"/>
        </w:rPr>
        <w:t>B</w:t>
      </w:r>
      <w:r w:rsidRPr="00895BE5">
        <w:rPr>
          <w:rFonts w:ascii="Calibri" w:hAnsi="Calibri"/>
        </w:rPr>
        <w:t xml:space="preserve">e sure </w:t>
      </w:r>
      <w:r w:rsidR="00695D32">
        <w:rPr>
          <w:rFonts w:ascii="Calibri" w:hAnsi="Calibri"/>
        </w:rPr>
        <w:t>to</w:t>
      </w:r>
      <w:r w:rsidR="00914074">
        <w:rPr>
          <w:rFonts w:ascii="Calibri" w:hAnsi="Calibri"/>
        </w:rPr>
        <w:t xml:space="preserve"> offer resources. G</w:t>
      </w:r>
      <w:r w:rsidR="00695D32">
        <w:rPr>
          <w:rFonts w:ascii="Calibri" w:hAnsi="Calibri"/>
        </w:rPr>
        <w:t xml:space="preserve">ood </w:t>
      </w:r>
      <w:r w:rsidRPr="00895BE5">
        <w:rPr>
          <w:rFonts w:ascii="Calibri" w:hAnsi="Calibri"/>
        </w:rPr>
        <w:t xml:space="preserve">goals </w:t>
      </w:r>
      <w:r w:rsidR="00695D32">
        <w:rPr>
          <w:rFonts w:ascii="Calibri" w:hAnsi="Calibri"/>
        </w:rPr>
        <w:t>should provide successes rather than failure</w:t>
      </w:r>
      <w:r w:rsidR="00914074">
        <w:rPr>
          <w:rFonts w:ascii="Calibri" w:hAnsi="Calibri"/>
        </w:rPr>
        <w:t>s</w:t>
      </w:r>
      <w:r w:rsidR="00695D32">
        <w:rPr>
          <w:rFonts w:ascii="Calibri" w:hAnsi="Calibri"/>
        </w:rPr>
        <w:t xml:space="preserve"> if the new hire works at them </w:t>
      </w:r>
      <w:r w:rsidRPr="00895BE5">
        <w:rPr>
          <w:rFonts w:ascii="Calibri" w:hAnsi="Calibri"/>
        </w:rPr>
        <w:t>diligen</w:t>
      </w:r>
      <w:r w:rsidR="00695D32">
        <w:rPr>
          <w:rFonts w:ascii="Calibri" w:hAnsi="Calibri"/>
        </w:rPr>
        <w:t xml:space="preserve">tly. </w:t>
      </w:r>
    </w:p>
    <w:p w14:paraId="716342CE" w14:textId="4572F328" w:rsidR="002441B8" w:rsidRDefault="00DF4B31" w:rsidP="00C10F80">
      <w:pPr>
        <w:spacing w:after="0"/>
        <w:ind w:left="1080"/>
        <w:rPr>
          <w:rFonts w:ascii="Calibri" w:hAnsi="Calibri"/>
          <w:b/>
        </w:rPr>
      </w:pPr>
      <w:r>
        <w:rPr>
          <w:b/>
          <w:bCs/>
          <w:smallCaps/>
          <w:noProof/>
          <w:color w:val="2F5496" w:themeColor="accent5" w:themeShade="BF"/>
          <w:spacing w:val="5"/>
        </w:rPr>
        <w:drawing>
          <wp:anchor distT="0" distB="0" distL="114300" distR="114300" simplePos="0" relativeHeight="251658244" behindDoc="0" locked="0" layoutInCell="1" allowOverlap="1" wp14:anchorId="7B6F784E" wp14:editId="7082BBF9">
            <wp:simplePos x="0" y="0"/>
            <wp:positionH relativeFrom="column">
              <wp:posOffset>-419100</wp:posOffset>
            </wp:positionH>
            <wp:positionV relativeFrom="paragraph">
              <wp:posOffset>149225</wp:posOffset>
            </wp:positionV>
            <wp:extent cx="981075" cy="9217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aching.png"/>
                    <pic:cNvPicPr/>
                  </pic:nvPicPr>
                  <pic:blipFill>
                    <a:blip r:embed="rId16">
                      <a:extLst>
                        <a:ext uri="{28A0092B-C50C-407E-A947-70E740481C1C}">
                          <a14:useLocalDpi xmlns:a14="http://schemas.microsoft.com/office/drawing/2010/main" val="0"/>
                        </a:ext>
                      </a:extLst>
                    </a:blip>
                    <a:stretch>
                      <a:fillRect/>
                    </a:stretch>
                  </pic:blipFill>
                  <pic:spPr>
                    <a:xfrm>
                      <a:off x="0" y="0"/>
                      <a:ext cx="981075" cy="921710"/>
                    </a:xfrm>
                    <a:prstGeom prst="rect">
                      <a:avLst/>
                    </a:prstGeom>
                  </pic:spPr>
                </pic:pic>
              </a:graphicData>
            </a:graphic>
            <wp14:sizeRelH relativeFrom="margin">
              <wp14:pctWidth>0</wp14:pctWidth>
            </wp14:sizeRelH>
            <wp14:sizeRelV relativeFrom="margin">
              <wp14:pctHeight>0</wp14:pctHeight>
            </wp14:sizeRelV>
          </wp:anchor>
        </w:drawing>
      </w:r>
    </w:p>
    <w:p w14:paraId="57C0B70B" w14:textId="5E66DD54" w:rsidR="00435921" w:rsidRPr="00895BE5" w:rsidRDefault="00435921" w:rsidP="00C10F80">
      <w:pPr>
        <w:spacing w:after="0"/>
        <w:ind w:left="1080"/>
        <w:rPr>
          <w:rFonts w:ascii="Calibri" w:hAnsi="Calibri"/>
          <w:b/>
        </w:rPr>
      </w:pPr>
      <w:r w:rsidRPr="00895BE5">
        <w:rPr>
          <w:rFonts w:ascii="Calibri" w:hAnsi="Calibri"/>
          <w:b/>
        </w:rPr>
        <w:t xml:space="preserve">Embrace </w:t>
      </w:r>
      <w:r w:rsidR="00712876">
        <w:rPr>
          <w:rFonts w:ascii="Calibri" w:hAnsi="Calibri"/>
          <w:b/>
        </w:rPr>
        <w:t>Y</w:t>
      </w:r>
      <w:r w:rsidRPr="00895BE5">
        <w:rPr>
          <w:rFonts w:ascii="Calibri" w:hAnsi="Calibri"/>
          <w:b/>
        </w:rPr>
        <w:t>our Coaching Duties</w:t>
      </w:r>
    </w:p>
    <w:p w14:paraId="173B0481" w14:textId="4B7A1FA8" w:rsidR="00435921" w:rsidRPr="00895BE5" w:rsidRDefault="00435921" w:rsidP="00C10F80">
      <w:pPr>
        <w:spacing w:after="120"/>
        <w:ind w:left="1080"/>
        <w:rPr>
          <w:rFonts w:ascii="Calibri" w:hAnsi="Calibri"/>
        </w:rPr>
      </w:pPr>
      <w:proofErr w:type="gramStart"/>
      <w:r w:rsidRPr="00895BE5">
        <w:rPr>
          <w:rFonts w:ascii="Calibri" w:hAnsi="Calibri"/>
        </w:rPr>
        <w:t>In reality, we</w:t>
      </w:r>
      <w:proofErr w:type="gramEnd"/>
      <w:r w:rsidRPr="00895BE5">
        <w:rPr>
          <w:rFonts w:ascii="Calibri" w:hAnsi="Calibri"/>
        </w:rPr>
        <w:t xml:space="preserve"> understand that most supervisors have their own workload. It can be a struggle to </w:t>
      </w:r>
      <w:r w:rsidR="00914074">
        <w:rPr>
          <w:rFonts w:ascii="Calibri" w:hAnsi="Calibri"/>
        </w:rPr>
        <w:br/>
      </w:r>
      <w:r w:rsidRPr="00895BE5">
        <w:rPr>
          <w:rFonts w:ascii="Calibri" w:hAnsi="Calibri"/>
        </w:rPr>
        <w:t xml:space="preserve">find time to devote to actual supervising. </w:t>
      </w:r>
      <w:proofErr w:type="gramStart"/>
      <w:r w:rsidRPr="00895BE5">
        <w:rPr>
          <w:rFonts w:ascii="Calibri" w:hAnsi="Calibri"/>
        </w:rPr>
        <w:t>But,</w:t>
      </w:r>
      <w:proofErr w:type="gramEnd"/>
      <w:r w:rsidRPr="00895BE5">
        <w:rPr>
          <w:rFonts w:ascii="Calibri" w:hAnsi="Calibri"/>
        </w:rPr>
        <w:t xml:space="preserve"> that’s part of the job—</w:t>
      </w:r>
      <w:r w:rsidRPr="00914074">
        <w:rPr>
          <w:rFonts w:ascii="Calibri" w:hAnsi="Calibri"/>
          <w:b/>
          <w:i/>
        </w:rPr>
        <w:t>and not a trivial part</w:t>
      </w:r>
      <w:r w:rsidRPr="00895BE5">
        <w:rPr>
          <w:rFonts w:ascii="Calibri" w:hAnsi="Calibri"/>
        </w:rPr>
        <w:t xml:space="preserve">. </w:t>
      </w:r>
      <w:r w:rsidR="00914074">
        <w:rPr>
          <w:rFonts w:ascii="Calibri" w:hAnsi="Calibri"/>
        </w:rPr>
        <w:br/>
      </w:r>
      <w:r w:rsidRPr="00895BE5">
        <w:rPr>
          <w:rFonts w:ascii="Calibri" w:hAnsi="Calibri"/>
        </w:rPr>
        <w:t xml:space="preserve">Embrace your role as a coach. Coaching—which requires positive and negative feedback as well </w:t>
      </w:r>
      <w:r w:rsidR="00914074">
        <w:rPr>
          <w:rFonts w:ascii="Calibri" w:hAnsi="Calibri"/>
        </w:rPr>
        <w:br/>
      </w:r>
      <w:r w:rsidRPr="00895BE5">
        <w:rPr>
          <w:rFonts w:ascii="Calibri" w:hAnsi="Calibri"/>
        </w:rPr>
        <w:t>as encouragement—is a good way to think of these duties. Part of your responsibilities is to help your employees hone the skills they need to be successful in their positions.</w:t>
      </w:r>
    </w:p>
    <w:p w14:paraId="0806D3A6" w14:textId="2E084147" w:rsidR="002441B8" w:rsidRDefault="00172868" w:rsidP="00C10F80">
      <w:pPr>
        <w:spacing w:after="0"/>
        <w:ind w:left="1080"/>
        <w:rPr>
          <w:rFonts w:ascii="Calibri" w:hAnsi="Calibri"/>
          <w:b/>
        </w:rPr>
      </w:pPr>
      <w:r>
        <w:rPr>
          <w:rFonts w:ascii="Calibri" w:hAnsi="Calibri"/>
          <w:noProof/>
        </w:rPr>
        <mc:AlternateContent>
          <mc:Choice Requires="wps">
            <w:drawing>
              <wp:anchor distT="0" distB="0" distL="114300" distR="114300" simplePos="0" relativeHeight="251658246" behindDoc="0" locked="0" layoutInCell="1" allowOverlap="1" wp14:anchorId="44B8D94F" wp14:editId="467724EE">
                <wp:simplePos x="0" y="0"/>
                <wp:positionH relativeFrom="margin">
                  <wp:posOffset>4505325</wp:posOffset>
                </wp:positionH>
                <wp:positionV relativeFrom="paragraph">
                  <wp:posOffset>57785</wp:posOffset>
                </wp:positionV>
                <wp:extent cx="1857375" cy="1219200"/>
                <wp:effectExtent l="0" t="0" r="28575" b="19050"/>
                <wp:wrapSquare wrapText="bothSides"/>
                <wp:docPr id="3" name="Text Box 3"/>
                <wp:cNvGraphicFramePr/>
                <a:graphic xmlns:a="http://schemas.openxmlformats.org/drawingml/2006/main">
                  <a:graphicData uri="http://schemas.microsoft.com/office/word/2010/wordprocessingShape">
                    <wps:wsp>
                      <wps:cNvSpPr txBox="1"/>
                      <wps:spPr>
                        <a:xfrm>
                          <a:off x="0" y="0"/>
                          <a:ext cx="1857375" cy="12192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B4019C2" w14:textId="77777777" w:rsidR="00172868" w:rsidRPr="00172868" w:rsidRDefault="00172868" w:rsidP="00172868">
                            <w:pPr>
                              <w:spacing w:before="100" w:beforeAutospacing="1" w:after="0"/>
                              <w:rPr>
                                <w:rFonts w:ascii="Calibri" w:hAnsi="Calibri"/>
                              </w:rPr>
                            </w:pPr>
                            <w:r w:rsidRPr="00172868">
                              <w:rPr>
                                <w:rFonts w:ascii="Calibri" w:hAnsi="Calibri"/>
                              </w:rPr>
                              <w:t>Continue to provide at least biweekly feedback that is timely and specific with words of praise, recognition, and correction, as needed, throughout the year.</w:t>
                            </w:r>
                          </w:p>
                          <w:p w14:paraId="758E6B34" w14:textId="12615680" w:rsidR="00172868" w:rsidRPr="00FB3D45" w:rsidRDefault="00172868" w:rsidP="00FB3D4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8D94F" id="Text Box 3" o:spid="_x0000_s1027" type="#_x0000_t202" style="position:absolute;left:0;text-align:left;margin-left:354.75pt;margin-top:4.55pt;width:146.25pt;height:96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" fillcolor="#5b9bd5 [3204]" strokecolor="#1f4d78 [1604]" strokeweight="1pt">
                <v:textbox>
                  <w:txbxContent>
                    <w:p w14:paraId="3B4019C2" w14:textId="77777777" w:rsidR="00172868" w:rsidRPr="00172868" w:rsidRDefault="00172868" w:rsidP="00172868">
                      <w:pPr>
                        <w:spacing w:before="100" w:beforeAutospacing="1" w:after="0"/>
                        <w:rPr>
                          <w:rFonts w:ascii="Calibri" w:hAnsi="Calibri"/>
                        </w:rPr>
                      </w:pPr>
                      <w:r w:rsidRPr="00172868">
                        <w:rPr>
                          <w:rFonts w:ascii="Calibri" w:hAnsi="Calibri"/>
                        </w:rPr>
                        <w:t>Continue to provide at least biweekly feedback that is timely and specific with words of praise, recognition, and correction, as needed, throughout the year.</w:t>
                      </w:r>
                    </w:p>
                    <w:p w14:paraId="758E6B34" w14:textId="12615680" w:rsidR="00172868" w:rsidRPr="00FB3D45" w:rsidRDefault="00172868" w:rsidP="00FB3D45"/>
                  </w:txbxContent>
                </v:textbox>
                <w10:wrap type="square" anchorx="margin"/>
              </v:shape>
            </w:pict>
          </mc:Fallback>
        </mc:AlternateContent>
      </w:r>
      <w:r w:rsidR="00EA6996">
        <w:rPr>
          <w:rFonts w:ascii="Calibri" w:hAnsi="Calibri"/>
          <w:b/>
          <w:noProof/>
        </w:rPr>
        <w:drawing>
          <wp:anchor distT="0" distB="0" distL="114300" distR="114300" simplePos="0" relativeHeight="251658245" behindDoc="0" locked="0" layoutInCell="1" allowOverlap="1" wp14:anchorId="54166AB7" wp14:editId="5080400E">
            <wp:simplePos x="0" y="0"/>
            <wp:positionH relativeFrom="column">
              <wp:posOffset>-457200</wp:posOffset>
            </wp:positionH>
            <wp:positionV relativeFrom="paragraph">
              <wp:posOffset>80010</wp:posOffset>
            </wp:positionV>
            <wp:extent cx="1028700" cy="1028700"/>
            <wp:effectExtent l="0" t="0" r="12700" b="1270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itude.png"/>
                    <pic:cNvPicPr/>
                  </pic:nvPicPr>
                  <pic:blipFill>
                    <a:blip r:embed="rId17">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page">
              <wp14:pctWidth>0</wp14:pctWidth>
            </wp14:sizeRelH>
            <wp14:sizeRelV relativeFrom="page">
              <wp14:pctHeight>0</wp14:pctHeight>
            </wp14:sizeRelV>
          </wp:anchor>
        </w:drawing>
      </w:r>
    </w:p>
    <w:p w14:paraId="4E2884BB" w14:textId="2619275F" w:rsidR="00435921" w:rsidRPr="00895BE5" w:rsidRDefault="00435921" w:rsidP="00C10F80">
      <w:pPr>
        <w:spacing w:after="0"/>
        <w:ind w:left="1080"/>
        <w:rPr>
          <w:rFonts w:ascii="Calibri" w:hAnsi="Calibri"/>
          <w:b/>
        </w:rPr>
      </w:pPr>
      <w:r w:rsidRPr="00895BE5">
        <w:rPr>
          <w:rFonts w:ascii="Calibri" w:hAnsi="Calibri"/>
          <w:b/>
        </w:rPr>
        <w:t>Express Gratitude</w:t>
      </w:r>
    </w:p>
    <w:p w14:paraId="0378D8CC" w14:textId="241D4418" w:rsidR="00435921" w:rsidRDefault="00435921" w:rsidP="00172868">
      <w:pPr>
        <w:spacing w:after="0"/>
        <w:ind w:left="1080"/>
        <w:rPr>
          <w:rFonts w:ascii="Calibri" w:hAnsi="Calibri"/>
        </w:rPr>
      </w:pPr>
      <w:r w:rsidRPr="00895BE5">
        <w:rPr>
          <w:rFonts w:ascii="Calibri" w:hAnsi="Calibri"/>
        </w:rPr>
        <w:t>Your new employee has now devoted a year of their professional life to your team. Even if they have room to improve, this is still worth recognizing and appreciating. Be sure to end the conversation by reiterating the top action</w:t>
      </w:r>
      <w:r w:rsidR="00FE2FAE">
        <w:rPr>
          <w:rFonts w:ascii="Calibri" w:hAnsi="Calibri"/>
        </w:rPr>
        <w:t xml:space="preserve"> </w:t>
      </w:r>
      <w:r w:rsidRPr="00895BE5">
        <w:rPr>
          <w:rFonts w:ascii="Calibri" w:hAnsi="Calibri"/>
        </w:rPr>
        <w:t xml:space="preserve">items you want to see the employee taking in the year ahead. </w:t>
      </w:r>
    </w:p>
    <w:sectPr w:rsidR="00435921" w:rsidSect="00D550C0">
      <w:headerReference w:type="default" r:id="rId18"/>
      <w:footerReference w:type="default" r:id="rId19"/>
      <w:pgSz w:w="12240" w:h="15840"/>
      <w:pgMar w:top="1440" w:right="1080" w:bottom="144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FE403" w14:textId="77777777" w:rsidR="005E288C" w:rsidRDefault="005E288C" w:rsidP="00CB1003">
      <w:pPr>
        <w:spacing w:after="0" w:line="240" w:lineRule="auto"/>
      </w:pPr>
      <w:r>
        <w:separator/>
      </w:r>
    </w:p>
  </w:endnote>
  <w:endnote w:type="continuationSeparator" w:id="0">
    <w:p w14:paraId="7273D6B3" w14:textId="77777777" w:rsidR="005E288C" w:rsidRDefault="005E288C" w:rsidP="00CB1003">
      <w:pPr>
        <w:spacing w:after="0" w:line="240" w:lineRule="auto"/>
      </w:pPr>
      <w:r>
        <w:continuationSeparator/>
      </w:r>
    </w:p>
  </w:endnote>
  <w:endnote w:type="continuationNotice" w:id="1">
    <w:p w14:paraId="6ACDF8D6" w14:textId="77777777" w:rsidR="005E288C" w:rsidRDefault="005E28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mbria"/>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1543996"/>
      <w:docPartObj>
        <w:docPartGallery w:val="Page Numbers (Bottom of Page)"/>
        <w:docPartUnique/>
      </w:docPartObj>
    </w:sdtPr>
    <w:sdtEndPr>
      <w:rPr>
        <w:noProof/>
      </w:rPr>
    </w:sdtEndPr>
    <w:sdtContent>
      <w:p w14:paraId="23E3FDBF" w14:textId="0ABE6E6A" w:rsidR="00962D72" w:rsidRDefault="00962D72" w:rsidP="00D550C0">
        <w:pPr>
          <w:pStyle w:val="Footer"/>
        </w:pPr>
        <w:r>
          <w:rPr>
            <w:noProof/>
          </w:rPr>
          <mc:AlternateContent>
            <mc:Choice Requires="wpg">
              <w:drawing>
                <wp:anchor distT="0" distB="0" distL="114300" distR="114300" simplePos="0" relativeHeight="251665408" behindDoc="1" locked="0" layoutInCell="1" allowOverlap="1" wp14:anchorId="2E3899D4" wp14:editId="4C723607">
                  <wp:simplePos x="0" y="0"/>
                  <wp:positionH relativeFrom="margin">
                    <wp:align>center</wp:align>
                  </wp:positionH>
                  <wp:positionV relativeFrom="page">
                    <wp:posOffset>9037955</wp:posOffset>
                  </wp:positionV>
                  <wp:extent cx="6896100" cy="1270"/>
                  <wp:effectExtent l="0" t="0" r="19050" b="17780"/>
                  <wp:wrapNone/>
                  <wp:docPr id="1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0" y="1862"/>
                            <a:chExt cx="10860" cy="2"/>
                          </a:xfrm>
                        </wpg:grpSpPr>
                        <wps:wsp>
                          <wps:cNvPr id="11" name="Freeform 25"/>
                          <wps:cNvSpPr>
                            <a:spLocks/>
                          </wps:cNvSpPr>
                          <wps:spPr bwMode="auto">
                            <a:xfrm>
                              <a:off x="690" y="1862"/>
                              <a:ext cx="10860" cy="2"/>
                            </a:xfrm>
                            <a:custGeom>
                              <a:avLst/>
                              <a:gdLst>
                                <a:gd name="T0" fmla="+- 0 690 690"/>
                                <a:gd name="T1" fmla="*/ T0 w 10860"/>
                                <a:gd name="T2" fmla="+- 0 11550 690"/>
                                <a:gd name="T3" fmla="*/ T2 w 10860"/>
                              </a:gdLst>
                              <a:ahLst/>
                              <a:cxnLst>
                                <a:cxn ang="0">
                                  <a:pos x="T1" y="0"/>
                                </a:cxn>
                                <a:cxn ang="0">
                                  <a:pos x="T3" y="0"/>
                                </a:cxn>
                              </a:cxnLst>
                              <a:rect l="0" t="0" r="r" b="b"/>
                              <a:pathLst>
                                <a:path w="10860">
                                  <a:moveTo>
                                    <a:pt x="0" y="0"/>
                                  </a:moveTo>
                                  <a:lnTo>
                                    <a:pt x="10860" y="0"/>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22DE92" id="Group 24" o:spid="_x0000_s1026" style="position:absolute;margin-left:0;margin-top:711.65pt;width:543pt;height:.1pt;z-index:-251657216;mso-position-horizontal:center;mso-position-horizontal-relative:margin;mso-position-vertical-relative:page" coordorigin="690,1862"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">
                  <v:shape id="Freeform 25" o:spid="_x0000_s1027" style="position:absolute;left:690;top:1862;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" path="m,l10860,e" filled="f" strokeweight=".58pt">
                    <v:path arrowok="t" o:connecttype="custom" o:connectlocs="0,0;10860,0" o:connectangles="0,0"/>
                  </v:shape>
                  <w10:wrap anchorx="margin" anchory="page"/>
                </v:group>
              </w:pict>
            </mc:Fallback>
          </mc:AlternateContent>
        </w:r>
        <w:r>
          <w:t>Training and Organizational Development</w:t>
        </w:r>
        <w:r>
          <w:tab/>
        </w:r>
        <w:r>
          <w:tab/>
        </w:r>
        <w:r>
          <w:fldChar w:fldCharType="begin"/>
        </w:r>
        <w:r>
          <w:instrText xml:space="preserve"> DATE \@ "M/d/yyyy" </w:instrText>
        </w:r>
        <w:r>
          <w:fldChar w:fldCharType="separate"/>
        </w:r>
        <w:r w:rsidR="009F0548">
          <w:rPr>
            <w:noProof/>
          </w:rPr>
          <w:t>6/7/2021</w:t>
        </w:r>
        <w:r>
          <w:fldChar w:fldCharType="end"/>
        </w:r>
      </w:p>
      <w:p w14:paraId="7C8A4B72" w14:textId="04DCFA1A" w:rsidR="00962D72" w:rsidRDefault="00B876E0" w:rsidP="00D550C0">
        <w:pPr>
          <w:spacing w:after="0"/>
        </w:pPr>
        <w:r>
          <w:t>UF</w:t>
        </w:r>
        <w:r w:rsidR="00962D72">
          <w:t xml:space="preserve"> Human Resources</w:t>
        </w:r>
        <w:r w:rsidR="00962D72">
          <w:tab/>
        </w:r>
        <w:r w:rsidR="00962D72">
          <w:tab/>
        </w:r>
        <w:sdt>
          <w:sdtPr>
            <w:id w:val="250395305"/>
            <w:docPartObj>
              <w:docPartGallery w:val="Page Numbers (Top of Page)"/>
              <w:docPartUnique/>
            </w:docPartObj>
          </w:sdtPr>
          <w:sdtEndPr/>
          <w:sdtContent>
            <w:r w:rsidR="00962D72">
              <w:tab/>
            </w:r>
            <w:r w:rsidR="00962D72">
              <w:tab/>
            </w:r>
            <w:r w:rsidR="00962D72">
              <w:tab/>
            </w:r>
            <w:r w:rsidR="00962D72">
              <w:tab/>
            </w:r>
            <w:r w:rsidR="00962D72">
              <w:tab/>
              <w:t xml:space="preserve">                  </w:t>
            </w:r>
            <w:r>
              <w:tab/>
              <w:t xml:space="preserve">     </w:t>
            </w:r>
            <w:r w:rsidR="00962D72">
              <w:t xml:space="preserve">     Page </w:t>
            </w:r>
            <w:r w:rsidR="00962D72">
              <w:fldChar w:fldCharType="begin"/>
            </w:r>
            <w:r w:rsidR="00962D72">
              <w:instrText xml:space="preserve"> PAGE </w:instrText>
            </w:r>
            <w:r w:rsidR="00962D72">
              <w:fldChar w:fldCharType="separate"/>
            </w:r>
            <w:r w:rsidR="00172868">
              <w:rPr>
                <w:noProof/>
              </w:rPr>
              <w:t>1</w:t>
            </w:r>
            <w:r w:rsidR="00962D72">
              <w:rPr>
                <w:noProof/>
              </w:rPr>
              <w:fldChar w:fldCharType="end"/>
            </w:r>
            <w:r w:rsidR="00962D72">
              <w:t xml:space="preserve"> of </w:t>
            </w:r>
            <w:fldSimple w:instr=" NUMPAGES  ">
              <w:r w:rsidR="00172868">
                <w:rPr>
                  <w:noProof/>
                </w:rPr>
                <w:t>2</w:t>
              </w:r>
            </w:fldSimple>
          </w:sdtContent>
        </w:sdt>
      </w:p>
      <w:p w14:paraId="607D440E" w14:textId="77777777" w:rsidR="00962D72" w:rsidRDefault="00962D72" w:rsidP="00D550C0">
        <w:pPr>
          <w:tabs>
            <w:tab w:val="left" w:pos="6362"/>
          </w:tabs>
          <w:spacing w:after="100" w:afterAutospacing="1"/>
        </w:pPr>
        <w:r>
          <w:t>University of Florida, Gainesville, FL 32611</w:t>
        </w:r>
      </w:p>
    </w:sdtContent>
  </w:sdt>
  <w:p w14:paraId="40A8BFCD" w14:textId="77777777" w:rsidR="00962D72" w:rsidRDefault="00962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E402B" w14:textId="77777777" w:rsidR="005E288C" w:rsidRDefault="005E288C" w:rsidP="00CB1003">
      <w:pPr>
        <w:spacing w:after="0" w:line="240" w:lineRule="auto"/>
      </w:pPr>
      <w:r>
        <w:separator/>
      </w:r>
    </w:p>
  </w:footnote>
  <w:footnote w:type="continuationSeparator" w:id="0">
    <w:p w14:paraId="743E6A37" w14:textId="77777777" w:rsidR="005E288C" w:rsidRDefault="005E288C" w:rsidP="00CB1003">
      <w:pPr>
        <w:spacing w:after="0" w:line="240" w:lineRule="auto"/>
      </w:pPr>
      <w:r>
        <w:continuationSeparator/>
      </w:r>
    </w:p>
  </w:footnote>
  <w:footnote w:type="continuationNotice" w:id="1">
    <w:p w14:paraId="0506C212" w14:textId="77777777" w:rsidR="005E288C" w:rsidRDefault="005E28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E9796" w14:textId="0BA554E8" w:rsidR="00962D72" w:rsidRDefault="002D6446">
    <w:pPr>
      <w:pStyle w:val="Header"/>
    </w:pPr>
    <w:r w:rsidRPr="00D550C0">
      <w:rPr>
        <w:noProof/>
      </w:rPr>
      <w:drawing>
        <wp:anchor distT="0" distB="0" distL="114300" distR="114300" simplePos="0" relativeHeight="251660288" behindDoc="1" locked="0" layoutInCell="1" allowOverlap="1" wp14:anchorId="0790BC50" wp14:editId="7D3CF6A4">
          <wp:simplePos x="0" y="0"/>
          <wp:positionH relativeFrom="page">
            <wp:posOffset>514350</wp:posOffset>
          </wp:positionH>
          <wp:positionV relativeFrom="page">
            <wp:posOffset>323850</wp:posOffset>
          </wp:positionV>
          <wp:extent cx="1788662" cy="514350"/>
          <wp:effectExtent l="0" t="0" r="0" b="0"/>
          <wp:wrapNone/>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noChangeArrowheads="1"/>
                  </pic:cNvPicPr>
                </pic:nvPicPr>
                <pic:blipFill>
                  <a:blip r:embed="rId1"/>
                  <a:stretch>
                    <a:fillRect/>
                  </a:stretch>
                </pic:blipFill>
                <pic:spPr bwMode="auto">
                  <a:xfrm>
                    <a:off x="0" y="0"/>
                    <a:ext cx="1809192" cy="520254"/>
                  </a:xfrm>
                  <a:prstGeom prst="rect">
                    <a:avLst/>
                  </a:prstGeom>
                  <a:noFill/>
                </pic:spPr>
              </pic:pic>
            </a:graphicData>
          </a:graphic>
          <wp14:sizeRelH relativeFrom="page">
            <wp14:pctWidth>0</wp14:pctWidth>
          </wp14:sizeRelH>
          <wp14:sizeRelV relativeFrom="page">
            <wp14:pctHeight>0</wp14:pctHeight>
          </wp14:sizeRelV>
        </wp:anchor>
      </w:drawing>
    </w:r>
    <w:r w:rsidR="00962D72" w:rsidRPr="00D550C0">
      <w:rPr>
        <w:noProof/>
      </w:rPr>
      <mc:AlternateContent>
        <mc:Choice Requires="wpg">
          <w:drawing>
            <wp:anchor distT="0" distB="0" distL="114300" distR="114300" simplePos="0" relativeHeight="251663360" behindDoc="1" locked="0" layoutInCell="1" allowOverlap="1" wp14:anchorId="5430A98C" wp14:editId="60B70CC4">
              <wp:simplePos x="0" y="0"/>
              <wp:positionH relativeFrom="margin">
                <wp:posOffset>-228600</wp:posOffset>
              </wp:positionH>
              <wp:positionV relativeFrom="topMargin">
                <wp:posOffset>895350</wp:posOffset>
              </wp:positionV>
              <wp:extent cx="6896100" cy="1270"/>
              <wp:effectExtent l="0" t="0" r="19050" b="17780"/>
              <wp:wrapNone/>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0" y="1862"/>
                        <a:chExt cx="10860" cy="2"/>
                      </a:xfrm>
                    </wpg:grpSpPr>
                    <wps:wsp>
                      <wps:cNvPr id="16" name="Freeform 3"/>
                      <wps:cNvSpPr>
                        <a:spLocks/>
                      </wps:cNvSpPr>
                      <wps:spPr bwMode="auto">
                        <a:xfrm>
                          <a:off x="690" y="1862"/>
                          <a:ext cx="10860" cy="2"/>
                        </a:xfrm>
                        <a:custGeom>
                          <a:avLst/>
                          <a:gdLst>
                            <a:gd name="T0" fmla="+- 0 690 690"/>
                            <a:gd name="T1" fmla="*/ T0 w 10860"/>
                            <a:gd name="T2" fmla="+- 0 11550 690"/>
                            <a:gd name="T3" fmla="*/ T2 w 10860"/>
                          </a:gdLst>
                          <a:ahLst/>
                          <a:cxnLst>
                            <a:cxn ang="0">
                              <a:pos x="T1" y="0"/>
                            </a:cxn>
                            <a:cxn ang="0">
                              <a:pos x="T3" y="0"/>
                            </a:cxn>
                          </a:cxnLst>
                          <a:rect l="0" t="0" r="r" b="b"/>
                          <a:pathLst>
                            <a:path w="10860">
                              <a:moveTo>
                                <a:pt x="0" y="0"/>
                              </a:moveTo>
                              <a:lnTo>
                                <a:pt x="10860" y="0"/>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5E09A9" id="Group 2" o:spid="_x0000_s1026" style="position:absolute;margin-left:-18pt;margin-top:70.5pt;width:543pt;height:.1pt;z-index:-251653120;mso-position-horizontal-relative:margin;mso-position-vertical-relative:top-margin-area" coordorigin="690,1862"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">
              <v:shape id="Freeform 3" o:spid="_x0000_s1027" style="position:absolute;left:690;top:1862;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" path="m,l10860,e" filled="f" strokeweight=".58pt">
                <v:path arrowok="t" o:connecttype="custom" o:connectlocs="0,0;10860,0" o:connectangles="0,0"/>
              </v:shape>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908DB"/>
    <w:multiLevelType w:val="hybridMultilevel"/>
    <w:tmpl w:val="EACC204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E1316"/>
    <w:multiLevelType w:val="hybridMultilevel"/>
    <w:tmpl w:val="B61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C49A2"/>
    <w:multiLevelType w:val="hybridMultilevel"/>
    <w:tmpl w:val="1C845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B34A6F"/>
    <w:multiLevelType w:val="hybridMultilevel"/>
    <w:tmpl w:val="E3527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BEB"/>
    <w:rsid w:val="00003B55"/>
    <w:rsid w:val="000057B2"/>
    <w:rsid w:val="000213A3"/>
    <w:rsid w:val="000469B9"/>
    <w:rsid w:val="00095A9B"/>
    <w:rsid w:val="000A1BFB"/>
    <w:rsid w:val="000D487B"/>
    <w:rsid w:val="00131BCA"/>
    <w:rsid w:val="00140CE8"/>
    <w:rsid w:val="00141BEF"/>
    <w:rsid w:val="00153902"/>
    <w:rsid w:val="00157A94"/>
    <w:rsid w:val="00172868"/>
    <w:rsid w:val="00186675"/>
    <w:rsid w:val="001C0440"/>
    <w:rsid w:val="001D38D1"/>
    <w:rsid w:val="001E1BEB"/>
    <w:rsid w:val="002441B8"/>
    <w:rsid w:val="00253CE6"/>
    <w:rsid w:val="002577E9"/>
    <w:rsid w:val="0027644D"/>
    <w:rsid w:val="00287A4E"/>
    <w:rsid w:val="002B0E94"/>
    <w:rsid w:val="002D6446"/>
    <w:rsid w:val="00323A1B"/>
    <w:rsid w:val="00383088"/>
    <w:rsid w:val="003955DF"/>
    <w:rsid w:val="003B3AA8"/>
    <w:rsid w:val="003D3A70"/>
    <w:rsid w:val="003E43E1"/>
    <w:rsid w:val="003E60CE"/>
    <w:rsid w:val="003F7997"/>
    <w:rsid w:val="00420140"/>
    <w:rsid w:val="00423B4F"/>
    <w:rsid w:val="00435921"/>
    <w:rsid w:val="00466C87"/>
    <w:rsid w:val="0050364D"/>
    <w:rsid w:val="005144AA"/>
    <w:rsid w:val="00527A43"/>
    <w:rsid w:val="005510BB"/>
    <w:rsid w:val="0059084B"/>
    <w:rsid w:val="005E288C"/>
    <w:rsid w:val="00602BB9"/>
    <w:rsid w:val="00632725"/>
    <w:rsid w:val="00651350"/>
    <w:rsid w:val="00695D32"/>
    <w:rsid w:val="00697418"/>
    <w:rsid w:val="006A51D1"/>
    <w:rsid w:val="006B74D9"/>
    <w:rsid w:val="006C36BF"/>
    <w:rsid w:val="00712876"/>
    <w:rsid w:val="0074198E"/>
    <w:rsid w:val="007673A5"/>
    <w:rsid w:val="00792712"/>
    <w:rsid w:val="007A782F"/>
    <w:rsid w:val="007F46B8"/>
    <w:rsid w:val="00812159"/>
    <w:rsid w:val="00827280"/>
    <w:rsid w:val="008359BC"/>
    <w:rsid w:val="00845225"/>
    <w:rsid w:val="008840CE"/>
    <w:rsid w:val="008C1854"/>
    <w:rsid w:val="008D549B"/>
    <w:rsid w:val="008E3852"/>
    <w:rsid w:val="00914074"/>
    <w:rsid w:val="0091741D"/>
    <w:rsid w:val="00962D72"/>
    <w:rsid w:val="00987CC1"/>
    <w:rsid w:val="009A23A3"/>
    <w:rsid w:val="009E0307"/>
    <w:rsid w:val="009F0548"/>
    <w:rsid w:val="009F31E5"/>
    <w:rsid w:val="00A0604D"/>
    <w:rsid w:val="00A36041"/>
    <w:rsid w:val="00A65E5A"/>
    <w:rsid w:val="00A81DC4"/>
    <w:rsid w:val="00AE122B"/>
    <w:rsid w:val="00B07EB6"/>
    <w:rsid w:val="00B35D76"/>
    <w:rsid w:val="00B661A7"/>
    <w:rsid w:val="00B876E0"/>
    <w:rsid w:val="00BB285F"/>
    <w:rsid w:val="00BD6603"/>
    <w:rsid w:val="00C10F80"/>
    <w:rsid w:val="00C11CA3"/>
    <w:rsid w:val="00C2500F"/>
    <w:rsid w:val="00C41AE7"/>
    <w:rsid w:val="00C6294E"/>
    <w:rsid w:val="00C7273F"/>
    <w:rsid w:val="00CB1003"/>
    <w:rsid w:val="00D06071"/>
    <w:rsid w:val="00D550C0"/>
    <w:rsid w:val="00D71698"/>
    <w:rsid w:val="00DB5F14"/>
    <w:rsid w:val="00DC6717"/>
    <w:rsid w:val="00DF4B31"/>
    <w:rsid w:val="00E17A38"/>
    <w:rsid w:val="00E73F5C"/>
    <w:rsid w:val="00EA0C92"/>
    <w:rsid w:val="00EA6996"/>
    <w:rsid w:val="00ED7D6F"/>
    <w:rsid w:val="00EE451B"/>
    <w:rsid w:val="00F21943"/>
    <w:rsid w:val="00F31370"/>
    <w:rsid w:val="00F70217"/>
    <w:rsid w:val="00FA04D2"/>
    <w:rsid w:val="00FB3D45"/>
    <w:rsid w:val="00FD0F1E"/>
    <w:rsid w:val="00FE2FAE"/>
    <w:rsid w:val="00FE6314"/>
    <w:rsid w:val="00FF2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9A5F0A"/>
  <w15:docId w15:val="{66ADE49E-B61B-4E01-BD21-6CF7541D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B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1B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057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BE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1BE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E1BEB"/>
    <w:pPr>
      <w:ind w:left="720"/>
      <w:contextualSpacing/>
    </w:pPr>
  </w:style>
  <w:style w:type="paragraph" w:styleId="IntenseQuote">
    <w:name w:val="Intense Quote"/>
    <w:basedOn w:val="Normal"/>
    <w:next w:val="Normal"/>
    <w:link w:val="IntenseQuoteChar"/>
    <w:uiPriority w:val="30"/>
    <w:qFormat/>
    <w:rsid w:val="001E1B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E1BEB"/>
    <w:rPr>
      <w:i/>
      <w:iCs/>
      <w:color w:val="5B9BD5" w:themeColor="accent1"/>
    </w:rPr>
  </w:style>
  <w:style w:type="character" w:styleId="IntenseReference">
    <w:name w:val="Intense Reference"/>
    <w:basedOn w:val="DefaultParagraphFont"/>
    <w:uiPriority w:val="32"/>
    <w:qFormat/>
    <w:rsid w:val="001E1BEB"/>
    <w:rPr>
      <w:b/>
      <w:bCs/>
      <w:smallCaps/>
      <w:color w:val="5B9BD5" w:themeColor="accent1"/>
      <w:spacing w:val="5"/>
    </w:rPr>
  </w:style>
  <w:style w:type="table" w:styleId="TableGrid">
    <w:name w:val="Table Grid"/>
    <w:basedOn w:val="TableNormal"/>
    <w:uiPriority w:val="39"/>
    <w:rsid w:val="001E1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E1BE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E1BEB"/>
    <w:rPr>
      <w:rFonts w:eastAsiaTheme="minorEastAsia"/>
      <w:color w:val="5A5A5A" w:themeColor="text1" w:themeTint="A5"/>
      <w:spacing w:val="15"/>
    </w:rPr>
  </w:style>
  <w:style w:type="paragraph" w:styleId="NoSpacing">
    <w:name w:val="No Spacing"/>
    <w:uiPriority w:val="1"/>
    <w:qFormat/>
    <w:rsid w:val="001E1BEB"/>
    <w:pPr>
      <w:spacing w:after="0" w:line="240" w:lineRule="auto"/>
    </w:pPr>
  </w:style>
  <w:style w:type="character" w:styleId="Strong">
    <w:name w:val="Strong"/>
    <w:basedOn w:val="DefaultParagraphFont"/>
    <w:uiPriority w:val="22"/>
    <w:qFormat/>
    <w:rsid w:val="001E1BEB"/>
    <w:rPr>
      <w:b/>
      <w:bCs/>
    </w:rPr>
  </w:style>
  <w:style w:type="paragraph" w:styleId="NormalWeb">
    <w:name w:val="Normal (Web)"/>
    <w:basedOn w:val="Normal"/>
    <w:uiPriority w:val="99"/>
    <w:semiHidden/>
    <w:unhideWhenUsed/>
    <w:rsid w:val="00CB100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B1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003"/>
  </w:style>
  <w:style w:type="paragraph" w:styleId="Footer">
    <w:name w:val="footer"/>
    <w:basedOn w:val="Normal"/>
    <w:link w:val="FooterChar"/>
    <w:uiPriority w:val="99"/>
    <w:unhideWhenUsed/>
    <w:rsid w:val="00CB1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003"/>
  </w:style>
  <w:style w:type="paragraph" w:styleId="BalloonText">
    <w:name w:val="Balloon Text"/>
    <w:basedOn w:val="Normal"/>
    <w:link w:val="BalloonTextChar"/>
    <w:uiPriority w:val="99"/>
    <w:semiHidden/>
    <w:unhideWhenUsed/>
    <w:rsid w:val="00140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CE8"/>
    <w:rPr>
      <w:rFonts w:ascii="Segoe UI" w:hAnsi="Segoe UI" w:cs="Segoe UI"/>
      <w:sz w:val="18"/>
      <w:szCs w:val="18"/>
    </w:rPr>
  </w:style>
  <w:style w:type="paragraph" w:customStyle="1" w:styleId="Practice">
    <w:name w:val="Practice"/>
    <w:basedOn w:val="Heading2"/>
    <w:link w:val="PracticeChar"/>
    <w:qFormat/>
    <w:rsid w:val="000057B2"/>
    <w:pPr>
      <w:keepNext w:val="0"/>
      <w:keepLines w:val="0"/>
      <w:spacing w:before="0" w:line="240" w:lineRule="auto"/>
    </w:pPr>
    <w:rPr>
      <w:rFonts w:ascii="Calibri Light" w:eastAsiaTheme="minorEastAsia" w:hAnsi="Calibri Light"/>
      <w:color w:val="0070C0"/>
      <w:spacing w:val="5"/>
      <w:sz w:val="28"/>
      <w:szCs w:val="28"/>
    </w:rPr>
  </w:style>
  <w:style w:type="character" w:customStyle="1" w:styleId="PracticeChar">
    <w:name w:val="Practice Char"/>
    <w:basedOn w:val="Heading2Char"/>
    <w:link w:val="Practice"/>
    <w:rsid w:val="000057B2"/>
    <w:rPr>
      <w:rFonts w:ascii="Calibri Light" w:eastAsiaTheme="minorEastAsia" w:hAnsi="Calibri Light" w:cstheme="majorBidi"/>
      <w:color w:val="0070C0"/>
      <w:spacing w:val="5"/>
      <w:sz w:val="28"/>
      <w:szCs w:val="28"/>
    </w:rPr>
  </w:style>
  <w:style w:type="character" w:customStyle="1" w:styleId="Heading3Char">
    <w:name w:val="Heading 3 Char"/>
    <w:basedOn w:val="DefaultParagraphFont"/>
    <w:link w:val="Heading3"/>
    <w:uiPriority w:val="9"/>
    <w:rsid w:val="000057B2"/>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FD0F1E"/>
    <w:rPr>
      <w:sz w:val="16"/>
      <w:szCs w:val="16"/>
    </w:rPr>
  </w:style>
  <w:style w:type="paragraph" w:styleId="CommentText">
    <w:name w:val="annotation text"/>
    <w:basedOn w:val="Normal"/>
    <w:link w:val="CommentTextChar"/>
    <w:uiPriority w:val="99"/>
    <w:unhideWhenUsed/>
    <w:rsid w:val="00FD0F1E"/>
    <w:pPr>
      <w:spacing w:line="240" w:lineRule="auto"/>
    </w:pPr>
    <w:rPr>
      <w:sz w:val="20"/>
      <w:szCs w:val="20"/>
    </w:rPr>
  </w:style>
  <w:style w:type="character" w:customStyle="1" w:styleId="CommentTextChar">
    <w:name w:val="Comment Text Char"/>
    <w:basedOn w:val="DefaultParagraphFont"/>
    <w:link w:val="CommentText"/>
    <w:uiPriority w:val="99"/>
    <w:rsid w:val="00FD0F1E"/>
    <w:rPr>
      <w:sz w:val="20"/>
      <w:szCs w:val="20"/>
    </w:rPr>
  </w:style>
  <w:style w:type="paragraph" w:styleId="CommentSubject">
    <w:name w:val="annotation subject"/>
    <w:basedOn w:val="CommentText"/>
    <w:next w:val="CommentText"/>
    <w:link w:val="CommentSubjectChar"/>
    <w:uiPriority w:val="99"/>
    <w:semiHidden/>
    <w:unhideWhenUsed/>
    <w:rsid w:val="00FD0F1E"/>
    <w:rPr>
      <w:b/>
      <w:bCs/>
    </w:rPr>
  </w:style>
  <w:style w:type="character" w:customStyle="1" w:styleId="CommentSubjectChar">
    <w:name w:val="Comment Subject Char"/>
    <w:basedOn w:val="CommentTextChar"/>
    <w:link w:val="CommentSubject"/>
    <w:uiPriority w:val="99"/>
    <w:semiHidden/>
    <w:rsid w:val="00FD0F1E"/>
    <w:rPr>
      <w:b/>
      <w:bCs/>
      <w:sz w:val="20"/>
      <w:szCs w:val="20"/>
    </w:rPr>
  </w:style>
  <w:style w:type="paragraph" w:styleId="Revision">
    <w:name w:val="Revision"/>
    <w:hidden/>
    <w:uiPriority w:val="99"/>
    <w:semiHidden/>
    <w:rsid w:val="00FD0F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076758">
      <w:bodyDiv w:val="1"/>
      <w:marLeft w:val="0"/>
      <w:marRight w:val="0"/>
      <w:marTop w:val="0"/>
      <w:marBottom w:val="0"/>
      <w:divBdr>
        <w:top w:val="none" w:sz="0" w:space="0" w:color="auto"/>
        <w:left w:val="none" w:sz="0" w:space="0" w:color="auto"/>
        <w:bottom w:val="none" w:sz="0" w:space="0" w:color="auto"/>
        <w:right w:val="none" w:sz="0" w:space="0" w:color="auto"/>
      </w:divBdr>
    </w:div>
    <w:div w:id="855845690">
      <w:bodyDiv w:val="1"/>
      <w:marLeft w:val="0"/>
      <w:marRight w:val="0"/>
      <w:marTop w:val="0"/>
      <w:marBottom w:val="0"/>
      <w:divBdr>
        <w:top w:val="none" w:sz="0" w:space="0" w:color="auto"/>
        <w:left w:val="none" w:sz="0" w:space="0" w:color="auto"/>
        <w:bottom w:val="none" w:sz="0" w:space="0" w:color="auto"/>
        <w:right w:val="none" w:sz="0" w:space="0" w:color="auto"/>
      </w:divBdr>
    </w:div>
    <w:div w:id="982468251">
      <w:bodyDiv w:val="1"/>
      <w:marLeft w:val="0"/>
      <w:marRight w:val="0"/>
      <w:marTop w:val="0"/>
      <w:marBottom w:val="0"/>
      <w:divBdr>
        <w:top w:val="none" w:sz="0" w:space="0" w:color="auto"/>
        <w:left w:val="none" w:sz="0" w:space="0" w:color="auto"/>
        <w:bottom w:val="none" w:sz="0" w:space="0" w:color="auto"/>
        <w:right w:val="none" w:sz="0" w:space="0" w:color="auto"/>
      </w:divBdr>
    </w:div>
    <w:div w:id="208170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B6187B74632444BB16FFBD8B5B4074" ma:contentTypeVersion="12" ma:contentTypeDescription="Create a new document." ma:contentTypeScope="" ma:versionID="22f071ff9c14efa236ea48b776068573">
  <xsd:schema xmlns:xsd="http://www.w3.org/2001/XMLSchema" xmlns:xs="http://www.w3.org/2001/XMLSchema" xmlns:p="http://schemas.microsoft.com/office/2006/metadata/properties" xmlns:ns2="e4ab3cb6-ea61-4420-ba18-90038ed5b372" xmlns:ns3="677f11d2-7b0c-401b-a10a-f56c088b8ac3" targetNamespace="http://schemas.microsoft.com/office/2006/metadata/properties" ma:root="true" ma:fieldsID="b174e6d6e1e5f739f11b27ced15d5971" ns2:_="" ns3:_="">
    <xsd:import namespace="e4ab3cb6-ea61-4420-ba18-90038ed5b372"/>
    <xsd:import namespace="677f11d2-7b0c-401b-a10a-f56c088b8a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b3cb6-ea61-4420-ba18-90038ed5b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7f11d2-7b0c-401b-a10a-f56c088b8a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849610-A322-4527-B72C-BEC948AF9A09}">
  <ds:schemaRefs>
    <ds:schemaRef ds:uri="http://schemas.microsoft.com/sharepoint/v3/contenttype/forms"/>
  </ds:schemaRefs>
</ds:datastoreItem>
</file>

<file path=customXml/itemProps2.xml><?xml version="1.0" encoding="utf-8"?>
<ds:datastoreItem xmlns:ds="http://schemas.openxmlformats.org/officeDocument/2006/customXml" ds:itemID="{807C450A-DB64-4D48-86FA-A03901EA98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672D9E-728E-4C56-B81D-1D161F3521E8}">
  <ds:schemaRefs>
    <ds:schemaRef ds:uri="http://schemas.openxmlformats.org/officeDocument/2006/bibliography"/>
  </ds:schemaRefs>
</ds:datastoreItem>
</file>

<file path=customXml/itemProps4.xml><?xml version="1.0" encoding="utf-8"?>
<ds:datastoreItem xmlns:ds="http://schemas.openxmlformats.org/officeDocument/2006/customXml" ds:itemID="{FD48E9D0-4F9B-4822-84A5-7BDE3B55E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b3cb6-ea61-4420-ba18-90038ed5b372"/>
    <ds:schemaRef ds:uri="677f11d2-7b0c-401b-a10a-f56c088b8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Cadwallader,Gwynn</dc:creator>
  <cp:keywords/>
  <dc:description/>
  <cp:lastModifiedBy>Harris,Nicole A</cp:lastModifiedBy>
  <cp:revision>6</cp:revision>
  <cp:lastPrinted>2018-04-30T15:35:00Z</cp:lastPrinted>
  <dcterms:created xsi:type="dcterms:W3CDTF">2021-05-21T15:46:00Z</dcterms:created>
  <dcterms:modified xsi:type="dcterms:W3CDTF">2021-06-07T14:40:00Z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0x010100B6B6187B74632444BB16FFBD8B5B4074</vt:lpwstr>
  </property>
</Properties>
</file>