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51" w:rsidRPr="009D6DD0" w:rsidRDefault="00122746" w:rsidP="00122746">
      <w:pPr>
        <w:pStyle w:val="Heading1"/>
        <w:spacing w:before="0"/>
        <w:ind w:left="720" w:firstLine="720"/>
        <w:rPr>
          <w:rStyle w:val="IntenseReference"/>
          <w:color w:val="C00000"/>
          <w:sz w:val="22"/>
        </w:rPr>
      </w:pPr>
      <w:r w:rsidRPr="0075319A">
        <w:rPr>
          <w:noProof/>
        </w:rPr>
        <w:drawing>
          <wp:anchor distT="0" distB="0" distL="114300" distR="114300" simplePos="0" relativeHeight="251666432" behindDoc="0" locked="0" layoutInCell="1" allowOverlap="1" wp14:anchorId="3E138E52" wp14:editId="6A7F92C1">
            <wp:simplePos x="0" y="0"/>
            <wp:positionH relativeFrom="column">
              <wp:posOffset>-447675</wp:posOffset>
            </wp:positionH>
            <wp:positionV relativeFrom="page">
              <wp:posOffset>249020</wp:posOffset>
            </wp:positionV>
            <wp:extent cx="1233061" cy="1233061"/>
            <wp:effectExtent l="0" t="0" r="5715"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kerButtons-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061" cy="1233061"/>
                    </a:xfrm>
                    <a:prstGeom prst="rect">
                      <a:avLst/>
                    </a:prstGeom>
                  </pic:spPr>
                </pic:pic>
              </a:graphicData>
            </a:graphic>
            <wp14:sizeRelH relativeFrom="margin">
              <wp14:pctWidth>0</wp14:pctWidth>
            </wp14:sizeRelH>
            <wp14:sizeRelV relativeFrom="margin">
              <wp14:pctHeight>0</wp14:pctHeight>
            </wp14:sizeRelV>
          </wp:anchor>
        </w:drawing>
      </w:r>
      <w:r w:rsidR="00392D51" w:rsidRPr="00C8061C">
        <w:rPr>
          <w:rStyle w:val="IntenseReference"/>
          <w:rFonts w:cstheme="majorHAnsi"/>
          <w:b w:val="0"/>
          <w:color w:val="C00000"/>
          <w:sz w:val="22"/>
        </w:rPr>
        <w:t xml:space="preserve">For Department Chair and </w:t>
      </w:r>
      <w:r w:rsidR="00766DF0">
        <w:rPr>
          <w:rStyle w:val="IntenseReference"/>
          <w:rFonts w:cstheme="majorHAnsi"/>
          <w:b w:val="0"/>
          <w:color w:val="C00000"/>
          <w:sz w:val="22"/>
        </w:rPr>
        <w:t>Administrat</w:t>
      </w:r>
      <w:r w:rsidR="00CA50F3">
        <w:rPr>
          <w:rStyle w:val="IntenseReference"/>
          <w:rFonts w:cstheme="majorHAnsi"/>
          <w:b w:val="0"/>
          <w:color w:val="C00000"/>
          <w:sz w:val="22"/>
        </w:rPr>
        <w:t>ive</w:t>
      </w:r>
      <w:r w:rsidR="00766DF0">
        <w:rPr>
          <w:rStyle w:val="IntenseReference"/>
          <w:rFonts w:cstheme="majorHAnsi"/>
          <w:b w:val="0"/>
          <w:color w:val="C00000"/>
          <w:sz w:val="22"/>
        </w:rPr>
        <w:t xml:space="preserve"> Professional</w:t>
      </w:r>
      <w:r w:rsidR="00392D51" w:rsidRPr="00C8061C">
        <w:rPr>
          <w:rFonts w:cstheme="majorHAnsi"/>
          <w:b/>
          <w:noProof/>
          <w:color w:val="C00000"/>
          <w:sz w:val="22"/>
        </w:rPr>
        <w:t xml:space="preserve"> </w:t>
      </w:r>
      <w:r w:rsidR="00392D51" w:rsidRPr="00C8061C">
        <w:rPr>
          <w:rStyle w:val="IntenseReference"/>
          <w:rFonts w:cstheme="majorHAnsi"/>
          <w:b w:val="0"/>
          <w:color w:val="C00000"/>
          <w:sz w:val="22"/>
        </w:rPr>
        <w:t>Use</w:t>
      </w:r>
      <w:r w:rsidR="00392D51" w:rsidRPr="00C8061C">
        <w:rPr>
          <w:rStyle w:val="IntenseReference"/>
          <w:noProof/>
          <w:color w:val="C00000"/>
          <w:sz w:val="22"/>
        </w:rPr>
        <w:t xml:space="preserve"> </w:t>
      </w:r>
    </w:p>
    <w:p w:rsidR="002E027E" w:rsidRDefault="002E027E" w:rsidP="0075319A">
      <w:pPr>
        <w:spacing w:after="0"/>
      </w:pPr>
    </w:p>
    <w:p w:rsidR="00122746" w:rsidRDefault="00DD6BC2" w:rsidP="0075319A">
      <w:pPr>
        <w:spacing w:after="0"/>
      </w:pPr>
      <w:r w:rsidRPr="0075319A">
        <w:t>“</w:t>
      </w:r>
    </w:p>
    <w:p w:rsidR="00F071F5" w:rsidRPr="00F071F5" w:rsidRDefault="00F071F5" w:rsidP="00F071F5">
      <w:pPr>
        <w:pStyle w:val="Practice"/>
        <w:rPr>
          <w:rStyle w:val="IntenseReference"/>
          <w:b w:val="0"/>
          <w:bCs w:val="0"/>
          <w:smallCaps w:val="0"/>
          <w:color w:val="0070C0"/>
          <w:sz w:val="32"/>
          <w:szCs w:val="32"/>
        </w:rPr>
      </w:pPr>
      <w:r w:rsidRPr="00F071F5">
        <w:rPr>
          <w:rStyle w:val="IntenseReference"/>
          <w:b w:val="0"/>
          <w:bCs w:val="0"/>
          <w:smallCaps w:val="0"/>
          <w:color w:val="0070C0"/>
          <w:sz w:val="32"/>
          <w:szCs w:val="32"/>
        </w:rPr>
        <w:t>Nine Months:</w:t>
      </w:r>
      <w:r w:rsidR="00D30709">
        <w:rPr>
          <w:rStyle w:val="IntenseReference"/>
          <w:b w:val="0"/>
          <w:bCs w:val="0"/>
          <w:smallCaps w:val="0"/>
          <w:color w:val="0070C0"/>
          <w:sz w:val="32"/>
          <w:szCs w:val="32"/>
        </w:rPr>
        <w:t xml:space="preserve"> Advancing</w:t>
      </w:r>
      <w:r w:rsidRPr="00F071F5">
        <w:rPr>
          <w:rStyle w:val="IntenseReference"/>
          <w:b w:val="0"/>
          <w:bCs w:val="0"/>
          <w:smallCaps w:val="0"/>
          <w:color w:val="0070C0"/>
          <w:sz w:val="32"/>
          <w:szCs w:val="32"/>
        </w:rPr>
        <w:t xml:space="preserve"> Engagement</w:t>
      </w:r>
      <w:r w:rsidR="00CA50F3">
        <w:rPr>
          <w:rStyle w:val="IntenseReference"/>
          <w:b w:val="0"/>
          <w:bCs w:val="0"/>
          <w:smallCaps w:val="0"/>
          <w:color w:val="0070C0"/>
          <w:sz w:val="32"/>
          <w:szCs w:val="32"/>
        </w:rPr>
        <w:t xml:space="preserve">, </w:t>
      </w:r>
      <w:r w:rsidRPr="00F071F5">
        <w:rPr>
          <w:rStyle w:val="IntenseReference"/>
          <w:b w:val="0"/>
          <w:bCs w:val="0"/>
          <w:smallCaps w:val="0"/>
          <w:color w:val="0070C0"/>
          <w:sz w:val="32"/>
          <w:szCs w:val="32"/>
        </w:rPr>
        <w:t>Retention</w:t>
      </w:r>
      <w:r w:rsidR="00CA50F3">
        <w:rPr>
          <w:rStyle w:val="IntenseReference"/>
          <w:b w:val="0"/>
          <w:bCs w:val="0"/>
          <w:smallCaps w:val="0"/>
          <w:color w:val="0070C0"/>
          <w:sz w:val="32"/>
          <w:szCs w:val="32"/>
        </w:rPr>
        <w:t>, and Tenure</w:t>
      </w:r>
    </w:p>
    <w:p w:rsidR="00F071F5" w:rsidRPr="00131E32" w:rsidRDefault="00F071F5" w:rsidP="00F071F5"/>
    <w:p w:rsidR="00936672" w:rsidRPr="00936672" w:rsidRDefault="00936672" w:rsidP="00936672">
      <w:pPr>
        <w:pStyle w:val="IntenseQuote"/>
        <w:spacing w:before="0" w:after="0" w:line="360" w:lineRule="auto"/>
        <w:rPr>
          <w:color w:val="7030A0"/>
        </w:rPr>
      </w:pPr>
      <w:r>
        <w:rPr>
          <w:color w:val="7030A0"/>
        </w:rPr>
        <w:t xml:space="preserve">University of Florida is committed to hiring and retaining diverse and talented faculty. Deans and Department Chairs must be dedicated to removing barriers to retention and inclusiveness. Leading causes for dissatisfaction and requests for leave include: racial and social isolation, lack of mentoring, occupational stress, devaluation of “minority” research, the “token” hire misconception of underrepresented faculty, and biases in tenure and promotion evaluations.” </w:t>
      </w:r>
      <w:r w:rsidRPr="00936672">
        <w:rPr>
          <w:rFonts w:eastAsia="GalaxiePolaris-Book" w:cs="GalaxiePolaris-Book"/>
          <w:sz w:val="20"/>
          <w:szCs w:val="20"/>
        </w:rPr>
        <w:t>Gasman, Kim, and Nguyen (2011)</w:t>
      </w:r>
    </w:p>
    <w:p w:rsidR="00F071F5" w:rsidRDefault="00F071F5" w:rsidP="00F071F5">
      <w:pPr>
        <w:pStyle w:val="NoSpacing"/>
        <w:rPr>
          <w:color w:val="010202"/>
        </w:rPr>
      </w:pPr>
    </w:p>
    <w:p w:rsidR="00936672" w:rsidRDefault="00936672" w:rsidP="008C02DE">
      <w:pPr>
        <w:pStyle w:val="NoSpacing"/>
        <w:jc w:val="center"/>
        <w:rPr>
          <w:b/>
          <w:color w:val="2F5496" w:themeColor="accent5" w:themeShade="BF"/>
          <w:sz w:val="28"/>
        </w:rPr>
      </w:pPr>
      <w:r>
        <w:rPr>
          <w:b/>
          <w:color w:val="2F5496" w:themeColor="accent5" w:themeShade="BF"/>
          <w:sz w:val="28"/>
        </w:rPr>
        <w:t>Best Practices Categories</w:t>
      </w:r>
      <w:r w:rsidR="00DA16B1">
        <w:rPr>
          <w:b/>
          <w:color w:val="2F5496" w:themeColor="accent5" w:themeShade="BF"/>
          <w:sz w:val="28"/>
        </w:rPr>
        <w:t xml:space="preserve"> for Deans and Chairs</w:t>
      </w:r>
      <w:r w:rsidR="00B41964">
        <w:rPr>
          <w:b/>
          <w:color w:val="2F5496" w:themeColor="accent5" w:themeShade="BF"/>
          <w:sz w:val="28"/>
        </w:rPr>
        <w:t xml:space="preserve"> to Promote…</w:t>
      </w:r>
    </w:p>
    <w:p w:rsidR="00936672" w:rsidRPr="00936672" w:rsidRDefault="00936672" w:rsidP="008C02DE">
      <w:pPr>
        <w:pStyle w:val="NoSpacing"/>
        <w:spacing w:before="120" w:after="120"/>
        <w:jc w:val="center"/>
        <w:rPr>
          <w:color w:val="2F5496" w:themeColor="accent5" w:themeShade="BF"/>
          <w:sz w:val="24"/>
          <w:szCs w:val="24"/>
        </w:rPr>
      </w:pPr>
      <w:r w:rsidRPr="00936672">
        <w:rPr>
          <w:color w:val="2F5496" w:themeColor="accent5" w:themeShade="BF"/>
          <w:sz w:val="24"/>
          <w:szCs w:val="24"/>
        </w:rPr>
        <w:t>Organizational Health and Culture</w:t>
      </w:r>
      <w:r w:rsidR="007F1262">
        <w:rPr>
          <w:color w:val="2F5496" w:themeColor="accent5" w:themeShade="BF"/>
          <w:sz w:val="24"/>
          <w:szCs w:val="24"/>
        </w:rPr>
        <w:t xml:space="preserve"> • </w:t>
      </w:r>
      <w:r w:rsidRPr="00936672">
        <w:rPr>
          <w:color w:val="2F5496" w:themeColor="accent5" w:themeShade="BF"/>
          <w:sz w:val="24"/>
          <w:szCs w:val="24"/>
        </w:rPr>
        <w:t>Welcoming Climate</w:t>
      </w:r>
    </w:p>
    <w:p w:rsidR="00F071F5" w:rsidRPr="00EB7EF4" w:rsidRDefault="00936672" w:rsidP="008C02DE">
      <w:pPr>
        <w:pStyle w:val="NoSpacing"/>
        <w:spacing w:after="120"/>
        <w:jc w:val="center"/>
        <w:rPr>
          <w:b/>
          <w:color w:val="2F5496" w:themeColor="accent5" w:themeShade="BF"/>
          <w:sz w:val="16"/>
          <w:szCs w:val="16"/>
        </w:rPr>
      </w:pPr>
      <w:r w:rsidRPr="00936672">
        <w:rPr>
          <w:color w:val="2F5496" w:themeColor="accent5" w:themeShade="BF"/>
          <w:sz w:val="24"/>
          <w:szCs w:val="24"/>
        </w:rPr>
        <w:t>Professional Development</w:t>
      </w:r>
      <w:r w:rsidR="007F1262">
        <w:rPr>
          <w:color w:val="2F5496" w:themeColor="accent5" w:themeShade="BF"/>
          <w:sz w:val="24"/>
          <w:szCs w:val="24"/>
        </w:rPr>
        <w:t xml:space="preserve"> • </w:t>
      </w:r>
      <w:r w:rsidRPr="00936672">
        <w:rPr>
          <w:color w:val="2F5496" w:themeColor="accent5" w:themeShade="BF"/>
          <w:sz w:val="24"/>
          <w:szCs w:val="24"/>
        </w:rPr>
        <w:t>Leadership Development</w:t>
      </w:r>
      <w:r w:rsidR="007F1262">
        <w:rPr>
          <w:color w:val="2F5496" w:themeColor="accent5" w:themeShade="BF"/>
          <w:sz w:val="24"/>
          <w:szCs w:val="24"/>
        </w:rPr>
        <w:t xml:space="preserve"> • </w:t>
      </w:r>
      <w:r w:rsidRPr="00936672">
        <w:rPr>
          <w:color w:val="2F5496" w:themeColor="accent5" w:themeShade="BF"/>
          <w:sz w:val="24"/>
          <w:szCs w:val="24"/>
        </w:rPr>
        <w:t>Faculty Career Stage</w:t>
      </w:r>
      <w:r w:rsidR="00E75DF6">
        <w:rPr>
          <w:color w:val="2F5496" w:themeColor="accent5" w:themeShade="BF"/>
          <w:sz w:val="24"/>
          <w:szCs w:val="24"/>
        </w:rPr>
        <w:t xml:space="preserve"> Barriers</w:t>
      </w:r>
      <w:r w:rsidR="00F071F5" w:rsidRPr="00936672">
        <w:rPr>
          <w:color w:val="2F5496" w:themeColor="accent5" w:themeShade="BF"/>
          <w:sz w:val="24"/>
          <w:szCs w:val="24"/>
        </w:rPr>
        <w:br/>
      </w:r>
    </w:p>
    <w:p w:rsidR="00936672" w:rsidRDefault="00936672" w:rsidP="001127D7">
      <w:pPr>
        <w:spacing w:after="0"/>
        <w:rPr>
          <w:b/>
          <w:color w:val="2F5496" w:themeColor="accent5" w:themeShade="BF"/>
          <w:sz w:val="24"/>
        </w:rPr>
      </w:pPr>
      <w:r>
        <w:rPr>
          <w:b/>
          <w:color w:val="2F5496" w:themeColor="accent5" w:themeShade="BF"/>
          <w:sz w:val="24"/>
        </w:rPr>
        <w:t>Organizational Health and Culture Checklist</w:t>
      </w:r>
    </w:p>
    <w:p w:rsidR="00936672" w:rsidRPr="001127D7" w:rsidRDefault="00936672" w:rsidP="00B5234C">
      <w:pPr>
        <w:pStyle w:val="ListParagraph"/>
        <w:numPr>
          <w:ilvl w:val="0"/>
          <w:numId w:val="35"/>
        </w:numPr>
        <w:spacing w:after="0" w:line="276" w:lineRule="auto"/>
      </w:pPr>
      <w:r w:rsidRPr="001127D7">
        <w:t>Meet with faculty regularly to provide and RECEIVE feedback</w:t>
      </w:r>
    </w:p>
    <w:p w:rsidR="00936672" w:rsidRPr="001127D7" w:rsidRDefault="00936672" w:rsidP="00B5234C">
      <w:pPr>
        <w:pStyle w:val="ListParagraph"/>
        <w:numPr>
          <w:ilvl w:val="0"/>
          <w:numId w:val="35"/>
        </w:numPr>
        <w:spacing w:after="0" w:line="276" w:lineRule="auto"/>
      </w:pPr>
      <w:r w:rsidRPr="001127D7">
        <w:t>Conduct surveys to measure their satisfaction</w:t>
      </w:r>
      <w:r w:rsidR="00B5234C" w:rsidRPr="001127D7">
        <w:t xml:space="preserve"> and expectations</w:t>
      </w:r>
    </w:p>
    <w:p w:rsidR="00B5234C" w:rsidRPr="001127D7" w:rsidRDefault="00B5234C" w:rsidP="00B5234C">
      <w:pPr>
        <w:pStyle w:val="ListParagraph"/>
        <w:numPr>
          <w:ilvl w:val="1"/>
          <w:numId w:val="35"/>
        </w:numPr>
        <w:spacing w:after="0" w:line="276" w:lineRule="auto"/>
      </w:pPr>
      <w:r w:rsidRPr="001127D7">
        <w:t>Do faculty feel “heard?”</w:t>
      </w:r>
    </w:p>
    <w:p w:rsidR="00B5234C" w:rsidRPr="001127D7" w:rsidRDefault="00B5234C" w:rsidP="00B5234C">
      <w:pPr>
        <w:pStyle w:val="ListParagraph"/>
        <w:numPr>
          <w:ilvl w:val="1"/>
          <w:numId w:val="35"/>
        </w:numPr>
        <w:spacing w:after="0" w:line="276" w:lineRule="auto"/>
      </w:pPr>
      <w:r w:rsidRPr="001127D7">
        <w:t>What practices or policies are associated with high levels of faculty engagement?</w:t>
      </w:r>
    </w:p>
    <w:p w:rsidR="00B5234C" w:rsidRPr="001127D7" w:rsidRDefault="00B5234C" w:rsidP="00B5234C">
      <w:pPr>
        <w:pStyle w:val="ListParagraph"/>
        <w:numPr>
          <w:ilvl w:val="0"/>
          <w:numId w:val="35"/>
        </w:numPr>
        <w:spacing w:after="0" w:line="276" w:lineRule="auto"/>
      </w:pPr>
      <w:r w:rsidRPr="001127D7">
        <w:t xml:space="preserve">Conduct </w:t>
      </w:r>
      <w:r w:rsidR="001127D7">
        <w:t>“</w:t>
      </w:r>
      <w:r w:rsidRPr="001127D7">
        <w:t>state of the department</w:t>
      </w:r>
      <w:r w:rsidR="001127D7">
        <w:t>”</w:t>
      </w:r>
      <w:r w:rsidRPr="001127D7">
        <w:t xml:space="preserve"> reviews biannually and share findings</w:t>
      </w:r>
    </w:p>
    <w:p w:rsidR="00B5234C" w:rsidRPr="001127D7" w:rsidRDefault="00B5234C" w:rsidP="00B5234C">
      <w:pPr>
        <w:pStyle w:val="ListParagraph"/>
        <w:numPr>
          <w:ilvl w:val="1"/>
          <w:numId w:val="35"/>
        </w:numPr>
        <w:spacing w:after="0" w:line="276" w:lineRule="auto"/>
      </w:pPr>
      <w:r w:rsidRPr="001127D7">
        <w:t>Evaluate faculty performance</w:t>
      </w:r>
    </w:p>
    <w:p w:rsidR="00B5234C" w:rsidRPr="001127D7" w:rsidRDefault="00B5234C" w:rsidP="00B5234C">
      <w:pPr>
        <w:pStyle w:val="ListParagraph"/>
        <w:numPr>
          <w:ilvl w:val="1"/>
          <w:numId w:val="35"/>
        </w:numPr>
        <w:spacing w:after="0" w:line="276" w:lineRule="auto"/>
      </w:pPr>
      <w:r w:rsidRPr="001127D7">
        <w:t>Recognize good work</w:t>
      </w:r>
    </w:p>
    <w:p w:rsidR="00B5234C" w:rsidRPr="001127D7" w:rsidRDefault="00B5234C" w:rsidP="00B5234C">
      <w:pPr>
        <w:pStyle w:val="ListParagraph"/>
        <w:numPr>
          <w:ilvl w:val="1"/>
          <w:numId w:val="35"/>
        </w:numPr>
        <w:spacing w:after="0" w:line="276" w:lineRule="auto"/>
      </w:pPr>
      <w:r w:rsidRPr="001127D7">
        <w:t>Review salaries and benefits</w:t>
      </w:r>
    </w:p>
    <w:p w:rsidR="00936672" w:rsidRPr="001127D7" w:rsidRDefault="00936672" w:rsidP="00B5234C">
      <w:pPr>
        <w:pStyle w:val="ListParagraph"/>
        <w:numPr>
          <w:ilvl w:val="0"/>
          <w:numId w:val="35"/>
        </w:numPr>
        <w:spacing w:after="0" w:line="276" w:lineRule="auto"/>
      </w:pPr>
      <w:r w:rsidRPr="001127D7">
        <w:t>Examine data for faculty appointments, promotions, and resignations for any gaps</w:t>
      </w:r>
    </w:p>
    <w:p w:rsidR="00B5234C" w:rsidRPr="001127D7" w:rsidRDefault="00B5234C" w:rsidP="00B5234C">
      <w:pPr>
        <w:pStyle w:val="ListParagraph"/>
        <w:numPr>
          <w:ilvl w:val="1"/>
          <w:numId w:val="35"/>
        </w:numPr>
        <w:spacing w:after="0" w:line="276" w:lineRule="auto"/>
      </w:pPr>
      <w:r w:rsidRPr="001127D7">
        <w:t>Take proactive steps by conducting exit interviews</w:t>
      </w:r>
    </w:p>
    <w:p w:rsidR="00B5234C" w:rsidRPr="001127D7" w:rsidRDefault="00936672" w:rsidP="00B5234C">
      <w:pPr>
        <w:pStyle w:val="ListParagraph"/>
        <w:numPr>
          <w:ilvl w:val="0"/>
          <w:numId w:val="35"/>
        </w:numPr>
        <w:spacing w:after="0" w:line="276" w:lineRule="auto"/>
        <w:rPr>
          <w:b/>
          <w:sz w:val="24"/>
        </w:rPr>
      </w:pPr>
      <w:r w:rsidRPr="001127D7">
        <w:t>Review decision-making processes, check for biases</w:t>
      </w:r>
      <w:r w:rsidR="00B5234C" w:rsidRPr="001127D7">
        <w:t xml:space="preserve"> and assumptions</w:t>
      </w:r>
    </w:p>
    <w:p w:rsidR="00B5234C" w:rsidRPr="001127D7" w:rsidRDefault="00B5234C" w:rsidP="00B5234C">
      <w:pPr>
        <w:pStyle w:val="ListParagraph"/>
        <w:numPr>
          <w:ilvl w:val="1"/>
          <w:numId w:val="35"/>
        </w:numPr>
        <w:spacing w:after="0" w:line="276" w:lineRule="auto"/>
        <w:rPr>
          <w:b/>
          <w:sz w:val="24"/>
        </w:rPr>
      </w:pPr>
      <w:r w:rsidRPr="001127D7">
        <w:t>Ensure there is transparency in the way decisions for tenure and promotions are made</w:t>
      </w:r>
    </w:p>
    <w:p w:rsidR="00B5234C" w:rsidRPr="001127D7" w:rsidRDefault="00B5234C" w:rsidP="00B5234C">
      <w:pPr>
        <w:pStyle w:val="ListParagraph"/>
        <w:numPr>
          <w:ilvl w:val="1"/>
          <w:numId w:val="35"/>
        </w:numPr>
        <w:spacing w:after="0" w:line="276" w:lineRule="auto"/>
        <w:rPr>
          <w:b/>
          <w:sz w:val="24"/>
        </w:rPr>
      </w:pPr>
      <w:r w:rsidRPr="001127D7">
        <w:t>Wherever possible, involve faculty in the decision-making process and governance</w:t>
      </w:r>
    </w:p>
    <w:p w:rsidR="00DA16B1" w:rsidRPr="008C02DE" w:rsidRDefault="00DA16B1" w:rsidP="008C02DE">
      <w:pPr>
        <w:pStyle w:val="ListParagraph"/>
        <w:numPr>
          <w:ilvl w:val="0"/>
          <w:numId w:val="35"/>
        </w:numPr>
        <w:spacing w:after="0" w:line="276" w:lineRule="auto"/>
        <w:rPr>
          <w:b/>
          <w:sz w:val="24"/>
        </w:rPr>
      </w:pPr>
      <w:r w:rsidRPr="001127D7">
        <w:t>Behaviors and norms creating a barrier to healthy cultures</w:t>
      </w:r>
      <w:r w:rsidR="008C02DE">
        <w:t xml:space="preserve">. </w:t>
      </w:r>
      <w:r w:rsidRPr="001127D7">
        <w:t>Ask yourself these questions:</w:t>
      </w:r>
    </w:p>
    <w:p w:rsidR="00DA16B1" w:rsidRPr="001127D7" w:rsidRDefault="00DA16B1" w:rsidP="008C02DE">
      <w:pPr>
        <w:pStyle w:val="ListParagraph"/>
        <w:numPr>
          <w:ilvl w:val="1"/>
          <w:numId w:val="35"/>
        </w:numPr>
        <w:spacing w:after="0" w:line="276" w:lineRule="auto"/>
        <w:rPr>
          <w:b/>
          <w:sz w:val="24"/>
        </w:rPr>
      </w:pPr>
      <w:r w:rsidRPr="001127D7">
        <w:t>Would my faculty consider me a true ally?</w:t>
      </w:r>
    </w:p>
    <w:p w:rsidR="00DA16B1" w:rsidRPr="001127D7" w:rsidRDefault="00B278E9" w:rsidP="008C02DE">
      <w:pPr>
        <w:pStyle w:val="ListParagraph"/>
        <w:numPr>
          <w:ilvl w:val="1"/>
          <w:numId w:val="35"/>
        </w:numPr>
        <w:spacing w:after="0" w:line="276" w:lineRule="auto"/>
        <w:rPr>
          <w:b/>
          <w:sz w:val="24"/>
        </w:rPr>
      </w:pPr>
      <w:r w:rsidRPr="0075319A">
        <w:rPr>
          <w:noProof/>
        </w:rPr>
        <w:drawing>
          <wp:anchor distT="0" distB="0" distL="114300" distR="114300" simplePos="0" relativeHeight="251668480" behindDoc="0" locked="0" layoutInCell="1" allowOverlap="1" wp14:anchorId="32E16CCE" wp14:editId="1B3F4398">
            <wp:simplePos x="0" y="0"/>
            <wp:positionH relativeFrom="column">
              <wp:posOffset>-457200</wp:posOffset>
            </wp:positionH>
            <wp:positionV relativeFrom="page">
              <wp:posOffset>228600</wp:posOffset>
            </wp:positionV>
            <wp:extent cx="1232535" cy="1232535"/>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kerButtons-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535" cy="1232535"/>
                    </a:xfrm>
                    <a:prstGeom prst="rect">
                      <a:avLst/>
                    </a:prstGeom>
                  </pic:spPr>
                </pic:pic>
              </a:graphicData>
            </a:graphic>
            <wp14:sizeRelH relativeFrom="margin">
              <wp14:pctWidth>0</wp14:pctWidth>
            </wp14:sizeRelH>
            <wp14:sizeRelV relativeFrom="margin">
              <wp14:pctHeight>0</wp14:pctHeight>
            </wp14:sizeRelV>
          </wp:anchor>
        </w:drawing>
      </w:r>
      <w:r w:rsidR="00DA16B1" w:rsidRPr="001127D7">
        <w:t>Am I prepared to deal with uncivil and disrespectful behaviors?</w:t>
      </w:r>
    </w:p>
    <w:p w:rsidR="00DA16B1" w:rsidRPr="001127D7" w:rsidRDefault="00DA16B1" w:rsidP="008C02DE">
      <w:pPr>
        <w:pStyle w:val="ListParagraph"/>
        <w:numPr>
          <w:ilvl w:val="1"/>
          <w:numId w:val="35"/>
        </w:numPr>
        <w:spacing w:after="0" w:line="276" w:lineRule="auto"/>
        <w:rPr>
          <w:b/>
          <w:sz w:val="24"/>
        </w:rPr>
      </w:pPr>
      <w:r w:rsidRPr="001127D7">
        <w:t>Am I prepared to manage micro aggressions?</w:t>
      </w:r>
    </w:p>
    <w:p w:rsidR="00DA16B1" w:rsidRPr="001127D7" w:rsidRDefault="00DA16B1" w:rsidP="008C02DE">
      <w:pPr>
        <w:pStyle w:val="ListParagraph"/>
        <w:numPr>
          <w:ilvl w:val="1"/>
          <w:numId w:val="35"/>
        </w:numPr>
        <w:spacing w:after="0" w:line="276" w:lineRule="auto"/>
        <w:rPr>
          <w:b/>
          <w:sz w:val="24"/>
        </w:rPr>
      </w:pPr>
      <w:r w:rsidRPr="001127D7">
        <w:t>Are there structures in place to support newly recruited faculty?</w:t>
      </w:r>
    </w:p>
    <w:p w:rsidR="00B5234C" w:rsidRDefault="00B5234C" w:rsidP="00B5234C">
      <w:pPr>
        <w:rPr>
          <w:b/>
          <w:color w:val="2F5496" w:themeColor="accent5" w:themeShade="BF"/>
          <w:sz w:val="24"/>
        </w:rPr>
      </w:pPr>
    </w:p>
    <w:p w:rsidR="007F1262" w:rsidRPr="009D6DD0" w:rsidRDefault="007F1262" w:rsidP="007F1262">
      <w:pPr>
        <w:pStyle w:val="Heading1"/>
        <w:spacing w:before="0"/>
        <w:ind w:left="720" w:firstLine="720"/>
        <w:rPr>
          <w:rStyle w:val="IntenseReference"/>
          <w:color w:val="C00000"/>
          <w:sz w:val="22"/>
        </w:rPr>
      </w:pPr>
      <w:r w:rsidRPr="0075319A">
        <w:rPr>
          <w:noProof/>
        </w:rPr>
        <w:lastRenderedPageBreak/>
        <w:drawing>
          <wp:anchor distT="0" distB="0" distL="114300" distR="114300" simplePos="0" relativeHeight="251670528" behindDoc="0" locked="0" layoutInCell="1" allowOverlap="1" wp14:anchorId="58B3C084" wp14:editId="02ED6D43">
            <wp:simplePos x="0" y="0"/>
            <wp:positionH relativeFrom="column">
              <wp:posOffset>-447675</wp:posOffset>
            </wp:positionH>
            <wp:positionV relativeFrom="page">
              <wp:posOffset>249020</wp:posOffset>
            </wp:positionV>
            <wp:extent cx="1233061" cy="1233061"/>
            <wp:effectExtent l="0" t="0" r="571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kerButtons-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061" cy="1233061"/>
                    </a:xfrm>
                    <a:prstGeom prst="rect">
                      <a:avLst/>
                    </a:prstGeom>
                  </pic:spPr>
                </pic:pic>
              </a:graphicData>
            </a:graphic>
            <wp14:sizeRelH relativeFrom="margin">
              <wp14:pctWidth>0</wp14:pctWidth>
            </wp14:sizeRelH>
            <wp14:sizeRelV relativeFrom="margin">
              <wp14:pctHeight>0</wp14:pctHeight>
            </wp14:sizeRelV>
          </wp:anchor>
        </w:drawing>
      </w:r>
      <w:r w:rsidRPr="00C8061C">
        <w:rPr>
          <w:rStyle w:val="IntenseReference"/>
          <w:rFonts w:cstheme="majorHAnsi"/>
          <w:b w:val="0"/>
          <w:color w:val="C00000"/>
          <w:sz w:val="22"/>
        </w:rPr>
        <w:t xml:space="preserve">For Department Chair and </w:t>
      </w:r>
      <w:r>
        <w:rPr>
          <w:rStyle w:val="IntenseReference"/>
          <w:rFonts w:cstheme="majorHAnsi"/>
          <w:b w:val="0"/>
          <w:color w:val="C00000"/>
          <w:sz w:val="22"/>
        </w:rPr>
        <w:t>Administrative Professional</w:t>
      </w:r>
      <w:r w:rsidRPr="00C8061C">
        <w:rPr>
          <w:rFonts w:cstheme="majorHAnsi"/>
          <w:b/>
          <w:noProof/>
          <w:color w:val="C00000"/>
          <w:sz w:val="22"/>
        </w:rPr>
        <w:t xml:space="preserve"> </w:t>
      </w:r>
      <w:r w:rsidRPr="00C8061C">
        <w:rPr>
          <w:rStyle w:val="IntenseReference"/>
          <w:rFonts w:cstheme="majorHAnsi"/>
          <w:b w:val="0"/>
          <w:color w:val="C00000"/>
          <w:sz w:val="22"/>
        </w:rPr>
        <w:t>Use</w:t>
      </w:r>
      <w:r w:rsidRPr="00C8061C">
        <w:rPr>
          <w:rStyle w:val="IntenseReference"/>
          <w:noProof/>
          <w:color w:val="C00000"/>
          <w:sz w:val="22"/>
        </w:rPr>
        <w:t xml:space="preserve"> </w:t>
      </w:r>
    </w:p>
    <w:p w:rsidR="007F1262" w:rsidRDefault="007F1262" w:rsidP="001127D7">
      <w:pPr>
        <w:spacing w:after="0"/>
        <w:rPr>
          <w:b/>
          <w:color w:val="2F5496" w:themeColor="accent5" w:themeShade="BF"/>
          <w:sz w:val="24"/>
        </w:rPr>
      </w:pPr>
    </w:p>
    <w:p w:rsidR="007F1262" w:rsidRDefault="007F1262" w:rsidP="001127D7">
      <w:pPr>
        <w:spacing w:after="0"/>
        <w:rPr>
          <w:b/>
          <w:color w:val="2F5496" w:themeColor="accent5" w:themeShade="BF"/>
          <w:sz w:val="24"/>
        </w:rPr>
      </w:pPr>
    </w:p>
    <w:p w:rsidR="00B5234C" w:rsidRDefault="00B5234C" w:rsidP="001127D7">
      <w:pPr>
        <w:spacing w:after="0"/>
        <w:rPr>
          <w:b/>
          <w:color w:val="2F5496" w:themeColor="accent5" w:themeShade="BF"/>
          <w:sz w:val="24"/>
        </w:rPr>
      </w:pPr>
      <w:r>
        <w:rPr>
          <w:b/>
          <w:color w:val="2F5496" w:themeColor="accent5" w:themeShade="BF"/>
          <w:sz w:val="24"/>
        </w:rPr>
        <w:t>Welcoming Climate</w:t>
      </w:r>
    </w:p>
    <w:p w:rsidR="00B5234C" w:rsidRPr="001127D7" w:rsidRDefault="00B5234C" w:rsidP="008C02DE">
      <w:pPr>
        <w:pStyle w:val="ListParagraph"/>
        <w:numPr>
          <w:ilvl w:val="0"/>
          <w:numId w:val="35"/>
        </w:numPr>
        <w:spacing w:after="0" w:line="276" w:lineRule="auto"/>
        <w:rPr>
          <w:b/>
          <w:sz w:val="24"/>
        </w:rPr>
      </w:pPr>
      <w:r w:rsidRPr="001127D7">
        <w:t>Inclusive, warm, and supportive environments impact faculty retention</w:t>
      </w:r>
    </w:p>
    <w:p w:rsidR="00D30709" w:rsidRPr="001127D7" w:rsidRDefault="00D30709" w:rsidP="008C02DE">
      <w:pPr>
        <w:pStyle w:val="ListParagraph"/>
        <w:numPr>
          <w:ilvl w:val="0"/>
          <w:numId w:val="35"/>
        </w:numPr>
        <w:spacing w:after="0" w:line="276" w:lineRule="auto"/>
        <w:rPr>
          <w:b/>
          <w:sz w:val="24"/>
        </w:rPr>
      </w:pPr>
      <w:r w:rsidRPr="001127D7">
        <w:t>Though schools/departments share the responsibility of creating welcoming climates, department leaders can establish policies and practices that facilitate the desired culture</w:t>
      </w:r>
    </w:p>
    <w:p w:rsidR="00D30709" w:rsidRPr="001127D7" w:rsidRDefault="00D30709" w:rsidP="008C02DE">
      <w:pPr>
        <w:pStyle w:val="ListParagraph"/>
        <w:numPr>
          <w:ilvl w:val="0"/>
          <w:numId w:val="35"/>
        </w:numPr>
        <w:spacing w:after="0" w:line="276" w:lineRule="auto"/>
        <w:rPr>
          <w:b/>
          <w:sz w:val="24"/>
        </w:rPr>
      </w:pPr>
      <w:r w:rsidRPr="001127D7">
        <w:t>Transparency in decision-making and governance is especially important to junior and new faculty</w:t>
      </w:r>
    </w:p>
    <w:p w:rsidR="00D30709" w:rsidRPr="001127D7" w:rsidRDefault="00D30709" w:rsidP="008C02DE">
      <w:pPr>
        <w:pStyle w:val="ListParagraph"/>
        <w:numPr>
          <w:ilvl w:val="0"/>
          <w:numId w:val="35"/>
        </w:numPr>
        <w:spacing w:after="0" w:line="276" w:lineRule="auto"/>
        <w:rPr>
          <w:b/>
          <w:sz w:val="24"/>
        </w:rPr>
      </w:pPr>
      <w:r w:rsidRPr="001127D7">
        <w:t>There must be follow-through on grievances and concerns that are surfaced</w:t>
      </w:r>
    </w:p>
    <w:p w:rsidR="00D30709" w:rsidRPr="001127D7" w:rsidRDefault="00D30709" w:rsidP="008C02DE">
      <w:pPr>
        <w:pStyle w:val="ListParagraph"/>
        <w:numPr>
          <w:ilvl w:val="0"/>
          <w:numId w:val="35"/>
        </w:numPr>
        <w:spacing w:after="0" w:line="276" w:lineRule="auto"/>
        <w:rPr>
          <w:b/>
          <w:sz w:val="24"/>
        </w:rPr>
      </w:pPr>
      <w:r w:rsidRPr="001127D7">
        <w:t>Establish mentoring structures that help connect faculty to the community and support navigating the institutional culture</w:t>
      </w:r>
    </w:p>
    <w:p w:rsidR="00D30709" w:rsidRPr="00D30709" w:rsidRDefault="00D30709" w:rsidP="00D30709">
      <w:pPr>
        <w:spacing w:after="0" w:line="276" w:lineRule="auto"/>
        <w:rPr>
          <w:b/>
          <w:color w:val="2F5496" w:themeColor="accent5" w:themeShade="BF"/>
          <w:sz w:val="24"/>
        </w:rPr>
      </w:pPr>
    </w:p>
    <w:p w:rsidR="00D30709" w:rsidRDefault="00D30709" w:rsidP="00851AFC">
      <w:pPr>
        <w:spacing w:after="0"/>
        <w:rPr>
          <w:b/>
          <w:color w:val="2F5496" w:themeColor="accent5" w:themeShade="BF"/>
          <w:sz w:val="24"/>
        </w:rPr>
      </w:pPr>
      <w:r>
        <w:rPr>
          <w:b/>
          <w:color w:val="2F5496" w:themeColor="accent5" w:themeShade="BF"/>
          <w:sz w:val="24"/>
        </w:rPr>
        <w:t>Professional and Leadership Development</w:t>
      </w:r>
    </w:p>
    <w:p w:rsidR="00D30709" w:rsidRPr="00851AFC" w:rsidRDefault="00D30709" w:rsidP="00D30709">
      <w:pPr>
        <w:pStyle w:val="ListParagraph"/>
        <w:numPr>
          <w:ilvl w:val="0"/>
          <w:numId w:val="35"/>
        </w:numPr>
        <w:spacing w:after="0" w:line="276" w:lineRule="auto"/>
        <w:rPr>
          <w:b/>
          <w:sz w:val="24"/>
        </w:rPr>
      </w:pPr>
      <w:r w:rsidRPr="00851AFC">
        <w:t>Hold regular feedback meetings</w:t>
      </w:r>
    </w:p>
    <w:p w:rsidR="00FB5188" w:rsidRPr="00851AFC" w:rsidRDefault="00FB5188" w:rsidP="00D30709">
      <w:pPr>
        <w:pStyle w:val="ListParagraph"/>
        <w:numPr>
          <w:ilvl w:val="0"/>
          <w:numId w:val="35"/>
        </w:numPr>
        <w:spacing w:after="0" w:line="276" w:lineRule="auto"/>
        <w:rPr>
          <w:b/>
          <w:sz w:val="24"/>
        </w:rPr>
      </w:pPr>
      <w:r w:rsidRPr="00851AFC">
        <w:t>Provide them with the tools and skills they need to succeed at a new institution</w:t>
      </w:r>
    </w:p>
    <w:p w:rsidR="00FB5188" w:rsidRPr="00851AFC" w:rsidRDefault="00FB5188" w:rsidP="00D30709">
      <w:pPr>
        <w:pStyle w:val="ListParagraph"/>
        <w:numPr>
          <w:ilvl w:val="0"/>
          <w:numId w:val="35"/>
        </w:numPr>
        <w:spacing w:after="0" w:line="276" w:lineRule="auto"/>
        <w:rPr>
          <w:b/>
          <w:sz w:val="24"/>
        </w:rPr>
      </w:pPr>
      <w:r w:rsidRPr="00851AFC">
        <w:t>Leadership opportunities should be available to all faculty</w:t>
      </w:r>
    </w:p>
    <w:p w:rsidR="00FB5188" w:rsidRPr="00851AFC" w:rsidRDefault="00FB5188" w:rsidP="00D30709">
      <w:pPr>
        <w:pStyle w:val="ListParagraph"/>
        <w:numPr>
          <w:ilvl w:val="0"/>
          <w:numId w:val="35"/>
        </w:numPr>
        <w:spacing w:after="0" w:line="276" w:lineRule="auto"/>
        <w:rPr>
          <w:b/>
          <w:sz w:val="24"/>
        </w:rPr>
      </w:pPr>
      <w:r w:rsidRPr="00851AFC">
        <w:t>Provide opportunities for participation in campus governance, national conferences, leadership programs, and research team management</w:t>
      </w:r>
    </w:p>
    <w:p w:rsidR="00FB5188" w:rsidRDefault="00FB5188" w:rsidP="00D30709">
      <w:pPr>
        <w:pStyle w:val="NoSpacing"/>
        <w:spacing w:after="120"/>
        <w:rPr>
          <w:color w:val="2F5496" w:themeColor="accent5" w:themeShade="BF"/>
        </w:rPr>
      </w:pPr>
    </w:p>
    <w:p w:rsidR="00B41964" w:rsidRDefault="00B41964" w:rsidP="00851AFC">
      <w:pPr>
        <w:spacing w:after="0"/>
        <w:rPr>
          <w:b/>
          <w:color w:val="2F5496" w:themeColor="accent5" w:themeShade="BF"/>
          <w:sz w:val="24"/>
        </w:rPr>
      </w:pPr>
      <w:r>
        <w:rPr>
          <w:b/>
          <w:color w:val="2F5496" w:themeColor="accent5" w:themeShade="BF"/>
          <w:sz w:val="24"/>
        </w:rPr>
        <w:t>Faculty Career Stages</w:t>
      </w:r>
      <w:r w:rsidR="00E75DF6">
        <w:rPr>
          <w:b/>
          <w:color w:val="2F5496" w:themeColor="accent5" w:themeShade="BF"/>
          <w:sz w:val="24"/>
        </w:rPr>
        <w:t xml:space="preserve"> and Opportunities</w:t>
      </w:r>
    </w:p>
    <w:p w:rsidR="00FB5188" w:rsidRPr="00851AFC" w:rsidRDefault="00B41964" w:rsidP="00B41964">
      <w:pPr>
        <w:pStyle w:val="NoSpacing"/>
        <w:numPr>
          <w:ilvl w:val="0"/>
          <w:numId w:val="38"/>
        </w:numPr>
        <w:spacing w:after="120"/>
      </w:pPr>
      <w:r w:rsidRPr="00851AFC">
        <w:t>Junior faculty often feel isolated, lack connection to mentoring, and have difficulty acclimating to new environments</w:t>
      </w:r>
    </w:p>
    <w:p w:rsidR="00967DC0" w:rsidRDefault="0020694F" w:rsidP="00967DC0">
      <w:pPr>
        <w:pStyle w:val="NoSpacing"/>
        <w:numPr>
          <w:ilvl w:val="1"/>
          <w:numId w:val="38"/>
        </w:numPr>
        <w:spacing w:after="120"/>
        <w:rPr>
          <w:color w:val="2F5496" w:themeColor="accent5" w:themeShade="BF"/>
        </w:rPr>
      </w:pPr>
      <w:hyperlink r:id="rId9" w:history="1">
        <w:r w:rsidR="00967DC0" w:rsidRPr="00967DC0">
          <w:rPr>
            <w:rStyle w:val="Hyperlink"/>
          </w:rPr>
          <w:t>Experience UF</w:t>
        </w:r>
      </w:hyperlink>
    </w:p>
    <w:p w:rsidR="00B41964" w:rsidRPr="00851AFC" w:rsidRDefault="00B41964" w:rsidP="00B41964">
      <w:pPr>
        <w:pStyle w:val="NoSpacing"/>
        <w:numPr>
          <w:ilvl w:val="0"/>
          <w:numId w:val="38"/>
        </w:numPr>
        <w:spacing w:after="120"/>
      </w:pPr>
      <w:r w:rsidRPr="00851AFC">
        <w:t>Midcareer faculty experience workload imbalances, biases in tenure and promotion practices, and limited time for research</w:t>
      </w:r>
    </w:p>
    <w:p w:rsidR="00B41964" w:rsidRPr="00851AFC" w:rsidRDefault="00B41964" w:rsidP="00B41964">
      <w:pPr>
        <w:pStyle w:val="NoSpacing"/>
        <w:numPr>
          <w:ilvl w:val="0"/>
          <w:numId w:val="38"/>
        </w:numPr>
        <w:spacing w:after="120"/>
      </w:pPr>
      <w:r w:rsidRPr="00851AFC">
        <w:t>Senior faculty experience occupational stress, limited opportunities to expand research or obtain higher positions</w:t>
      </w:r>
      <w:r w:rsidR="00E75DF6" w:rsidRPr="00851AFC">
        <w:t>, inability to pursue intellectual interests</w:t>
      </w:r>
    </w:p>
    <w:p w:rsidR="00FB5188" w:rsidRDefault="00FB5188" w:rsidP="00D30709">
      <w:pPr>
        <w:pStyle w:val="NoSpacing"/>
        <w:spacing w:after="120"/>
        <w:rPr>
          <w:color w:val="2F5496" w:themeColor="accent5" w:themeShade="BF"/>
        </w:rPr>
      </w:pPr>
    </w:p>
    <w:p w:rsidR="00FB5188" w:rsidRDefault="00FB5188" w:rsidP="00D30709">
      <w:pPr>
        <w:pStyle w:val="NoSpacing"/>
        <w:spacing w:after="120"/>
        <w:rPr>
          <w:color w:val="2F5496" w:themeColor="accent5" w:themeShade="BF"/>
        </w:rPr>
      </w:pPr>
    </w:p>
    <w:p w:rsidR="00FB5188" w:rsidRDefault="00FB5188" w:rsidP="0020694F">
      <w:pPr>
        <w:rPr>
          <w:color w:val="2F5496" w:themeColor="accent5" w:themeShade="BF"/>
        </w:rPr>
      </w:pPr>
      <w:bookmarkStart w:id="0" w:name="_GoBack"/>
      <w:bookmarkEnd w:id="0"/>
    </w:p>
    <w:p w:rsidR="00F071F5" w:rsidRDefault="00F071F5" w:rsidP="00F071F5">
      <w:pPr>
        <w:pStyle w:val="NoSpacing"/>
        <w:rPr>
          <w:color w:val="010202"/>
        </w:rPr>
      </w:pPr>
    </w:p>
    <w:p w:rsidR="004109C6" w:rsidRPr="004109C6" w:rsidRDefault="004109C6" w:rsidP="00F63391">
      <w:pPr>
        <w:spacing w:after="0"/>
        <w:jc w:val="center"/>
      </w:pPr>
    </w:p>
    <w:sectPr w:rsidR="004109C6" w:rsidRPr="004109C6" w:rsidSect="00D550C0">
      <w:headerReference w:type="default" r:id="rId10"/>
      <w:footerReference w:type="default" r:id="rId11"/>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7C" w:rsidRDefault="00D56A7C" w:rsidP="00CB1003">
      <w:pPr>
        <w:spacing w:after="0" w:line="240" w:lineRule="auto"/>
      </w:pPr>
      <w:r>
        <w:separator/>
      </w:r>
    </w:p>
  </w:endnote>
  <w:endnote w:type="continuationSeparator" w:id="0">
    <w:p w:rsidR="00D56A7C" w:rsidRDefault="00D56A7C"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laxiePolaris-Book">
    <w:altName w:val="MS Gothic"/>
    <w:panose1 w:val="00000000000000000000"/>
    <w:charset w:val="80"/>
    <w:family w:val="swiss"/>
    <w:notTrueType/>
    <w:pitch w:val="default"/>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DE" w:rsidRPr="002E027E" w:rsidRDefault="008C02DE">
    <w:pPr>
      <w:pStyle w:val="Footer"/>
      <w:jc w:val="right"/>
      <w:rPr>
        <w:sz w:val="20"/>
      </w:rPr>
    </w:pPr>
    <w:r>
      <w:rPr>
        <w:noProof/>
      </w:rPr>
      <mc:AlternateContent>
        <mc:Choice Requires="wpg">
          <w:drawing>
            <wp:anchor distT="0" distB="0" distL="114300" distR="114300" simplePos="0" relativeHeight="251677696" behindDoc="1" locked="0" layoutInCell="1" allowOverlap="1" wp14:anchorId="79277B95" wp14:editId="2FB0B028">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BC164" id="Group 24" o:spid="_x0000_s1026" style="position:absolute;margin-left:0;margin-top:742.45pt;width:543pt;height:.1pt;z-index:-2516387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2E027E">
      <w:rPr>
        <w:sz w:val="20"/>
      </w:rPr>
      <w:fldChar w:fldCharType="begin"/>
    </w:r>
    <w:r w:rsidRPr="002E027E">
      <w:rPr>
        <w:sz w:val="20"/>
      </w:rPr>
      <w:instrText xml:space="preserve"> DATE \@ "M/d/yyyy" </w:instrText>
    </w:r>
    <w:r w:rsidRPr="002E027E">
      <w:rPr>
        <w:sz w:val="20"/>
      </w:rPr>
      <w:fldChar w:fldCharType="separate"/>
    </w:r>
    <w:r w:rsidR="0020694F">
      <w:rPr>
        <w:noProof/>
        <w:sz w:val="20"/>
      </w:rPr>
      <w:t>4/25/2019</w:t>
    </w:r>
    <w:r w:rsidRPr="002E027E">
      <w:rPr>
        <w:sz w:val="20"/>
      </w:rPr>
      <w:fldChar w:fldCharType="end"/>
    </w:r>
  </w:p>
  <w:p w:rsidR="008C02DE" w:rsidRPr="002E027E" w:rsidRDefault="008C02D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20694F">
          <w:rPr>
            <w:noProof/>
            <w:sz w:val="20"/>
          </w:rPr>
          <w:t>2</w:t>
        </w:r>
        <w:r w:rsidRPr="002E027E">
          <w:rPr>
            <w:noProof/>
            <w:sz w:val="20"/>
          </w:rPr>
          <w:fldChar w:fldCharType="end"/>
        </w:r>
      </w:sdtContent>
    </w:sdt>
  </w:p>
  <w:p w:rsidR="008C02DE" w:rsidRDefault="008C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7C" w:rsidRDefault="00D56A7C" w:rsidP="00CB1003">
      <w:pPr>
        <w:spacing w:after="0" w:line="240" w:lineRule="auto"/>
      </w:pPr>
      <w:r>
        <w:separator/>
      </w:r>
    </w:p>
  </w:footnote>
  <w:footnote w:type="continuationSeparator" w:id="0">
    <w:p w:rsidR="00D56A7C" w:rsidRDefault="00D56A7C"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DE" w:rsidRPr="002220BE" w:rsidRDefault="008C02DE" w:rsidP="003F62D7">
    <w:pPr>
      <w:pStyle w:val="Header"/>
      <w:ind w:left="1440"/>
      <w:rPr>
        <w:sz w:val="26"/>
        <w:szCs w:val="26"/>
      </w:rPr>
    </w:pPr>
    <w:r>
      <w:rPr>
        <w:noProof/>
        <w:sz w:val="26"/>
        <w:szCs w:val="26"/>
      </w:rPr>
      <mc:AlternateContent>
        <mc:Choice Requires="wpg">
          <w:drawing>
            <wp:anchor distT="0" distB="0" distL="114300" distR="114300" simplePos="0" relativeHeight="251679744" behindDoc="0" locked="0" layoutInCell="1" allowOverlap="1" wp14:anchorId="51CAD158" wp14:editId="5F653589">
              <wp:simplePos x="0" y="0"/>
              <wp:positionH relativeFrom="column">
                <wp:posOffset>4880131</wp:posOffset>
              </wp:positionH>
              <wp:positionV relativeFrom="paragraph">
                <wp:posOffset>-189782</wp:posOffset>
              </wp:positionV>
              <wp:extent cx="1789766" cy="609337"/>
              <wp:effectExtent l="0" t="0" r="1270" b="635"/>
              <wp:wrapNone/>
              <wp:docPr id="2" name="Group 2"/>
              <wp:cNvGraphicFramePr/>
              <a:graphic xmlns:a="http://schemas.openxmlformats.org/drawingml/2006/main">
                <a:graphicData uri="http://schemas.microsoft.com/office/word/2010/wordprocessingGroup">
                  <wpg:wgp>
                    <wpg:cNvGrpSpPr/>
                    <wpg:grpSpPr>
                      <a:xfrm>
                        <a:off x="0" y="0"/>
                        <a:ext cx="1789766" cy="609337"/>
                        <a:chOff x="0" y="0"/>
                        <a:chExt cx="1789766" cy="609337"/>
                      </a:xfrm>
                    </wpg:grpSpPr>
                    <wpg:grpSp>
                      <wpg:cNvPr id="3" name="Group 3"/>
                      <wpg:cNvGrpSpPr/>
                      <wpg:grpSpPr>
                        <a:xfrm>
                          <a:off x="0" y="0"/>
                          <a:ext cx="1789766" cy="609337"/>
                          <a:chOff x="0" y="0"/>
                          <a:chExt cx="1789766" cy="609337"/>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25750" t="21993" r="3310" b="13147"/>
                          <a:stretch/>
                        </pic:blipFill>
                        <pic:spPr bwMode="auto">
                          <a:xfrm>
                            <a:off x="612476" y="0"/>
                            <a:ext cx="1177290" cy="2654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8627"/>
                            <a:ext cx="530860" cy="600710"/>
                          </a:xfrm>
                          <a:prstGeom prst="rect">
                            <a:avLst/>
                          </a:prstGeom>
                        </pic:spPr>
                      </pic:pic>
                      <pic:pic xmlns:pic="http://schemas.openxmlformats.org/drawingml/2006/picture">
                        <pic:nvPicPr>
                          <pic:cNvPr id="9"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3849" y="284672"/>
                            <a:ext cx="1179195" cy="323215"/>
                          </a:xfrm>
                          <a:prstGeom prst="rect">
                            <a:avLst/>
                          </a:prstGeom>
                        </pic:spPr>
                      </pic:pic>
                    </wpg:grpSp>
                    <wps:wsp>
                      <wps:cNvPr id="12" name="Straight Connector 12"/>
                      <wps:cNvCnPr/>
                      <wps:spPr>
                        <a:xfrm>
                          <a:off x="567731" y="40194"/>
                          <a:ext cx="0" cy="509938"/>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E4C28C" id="Group 2" o:spid="_x0000_s1026" style="position:absolute;margin-left:384.25pt;margin-top:-14.95pt;width:140.95pt;height:48pt;z-index:251679744" coordsize="17897,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">
              <v:group id="Group 3" o:spid="_x0000_s1027" style="position:absolute;width:17897;height:6093" coordsize="17897,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24;width:11773;height:2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">
                  <v:imagedata r:id="rId4" o:title="" croptop="14413f" cropbottom="8616f" cropleft="16876f" cropright="2169f"/>
                  <v:path arrowok="t"/>
                </v:shape>
                <v:shape id="Picture 5" o:spid="_x0000_s1029" type="#_x0000_t75" style="position:absolute;top:86;width:5308;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">
                  <v:imagedata r:id="rId5" o:title=""/>
                  <v:path arrowok="t"/>
                </v:shape>
                <v:shape id="Picture 9" o:spid="_x0000_s1030" type="#_x0000_t75" style="position:absolute;left:6038;top:2846;width:1179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">
                  <v:imagedata r:id="rId6" o:title=""/>
                  <v:path arrowok="t"/>
                </v:shape>
              </v:group>
              <v:line id="Straight Connector 12" o:spid="_x0000_s1031" style="position:absolute;visibility:visible;mso-wrap-style:square" from="5677,401" to="567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" strokecolor="red">
                <v:stroke joinstyle="miter"/>
              </v:line>
            </v:group>
          </w:pict>
        </mc:Fallback>
      </mc:AlternateContent>
    </w:r>
    <w:r w:rsidRPr="003F040B">
      <w:rPr>
        <w:rStyle w:val="IntenseQuoteChar"/>
        <w:b/>
        <w:bCs/>
        <w:smallCaps/>
        <w:noProof/>
        <w:color w:val="auto"/>
        <w:sz w:val="26"/>
        <w:szCs w:val="26"/>
      </w:rPr>
      <mc:AlternateContent>
        <mc:Choice Requires="wps">
          <w:drawing>
            <wp:anchor distT="45720" distB="45720" distL="114300" distR="114300" simplePos="0" relativeHeight="251675648" behindDoc="0" locked="0" layoutInCell="1" allowOverlap="1" wp14:anchorId="0045DDB7" wp14:editId="62C26F9B">
              <wp:simplePos x="0" y="0"/>
              <wp:positionH relativeFrom="column">
                <wp:posOffset>782320</wp:posOffset>
              </wp:positionH>
              <wp:positionV relativeFrom="paragraph">
                <wp:posOffset>86360</wp:posOffset>
              </wp:positionV>
              <wp:extent cx="2360930"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rsidR="008C02DE" w:rsidRPr="008F2BD4" w:rsidRDefault="008C02DE" w:rsidP="002E027E">
                          <w:pPr>
                            <w:rPr>
                              <w:rFonts w:ascii="Candara" w:hAnsi="Candara"/>
                              <w:sz w:val="28"/>
                            </w:rPr>
                          </w:pPr>
                          <w:r w:rsidRPr="008F2BD4">
                            <w:rPr>
                              <w:rFonts w:ascii="Candara" w:hAnsi="Candara"/>
                              <w:sz w:val="28"/>
                            </w:rPr>
                            <w:t>Welcomed. Prepared. Inspired.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45DDB7" id="_x0000_t202" coordsize="21600,21600" o:spt="202" path="m,l,21600r21600,l21600,xe">
              <v:stroke joinstyle="miter"/>
              <v:path gradientshapeok="t" o:connecttype="rect"/>
            </v:shapetype>
            <v:shape id="Text Box 2" o:spid="_x0000_s1026" type="#_x0000_t202" style="position:absolute;left:0;text-align:left;margin-left:61.6pt;margin-top:6.8pt;width:185.9pt;height:24.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" filled="f" stroked="f">
              <v:textbox>
                <w:txbxContent>
                  <w:p w:rsidR="008C02DE" w:rsidRPr="008F2BD4" w:rsidRDefault="008C02DE" w:rsidP="002E027E">
                    <w:pPr>
                      <w:rPr>
                        <w:rFonts w:ascii="Candara" w:hAnsi="Candara"/>
                        <w:sz w:val="28"/>
                      </w:rPr>
                    </w:pPr>
                    <w:r w:rsidRPr="008F2BD4">
                      <w:rPr>
                        <w:rFonts w:ascii="Candara" w:hAnsi="Candara"/>
                        <w:sz w:val="28"/>
                      </w:rPr>
                      <w:t>Welcomed. Prepared. Inspired.</w:t>
                    </w:r>
                  </w:p>
                </w:txbxContent>
              </v:textbox>
              <w10:wrap type="square"/>
            </v:shape>
          </w:pict>
        </mc:Fallback>
      </mc:AlternateContent>
    </w:r>
    <w:r w:rsidRPr="00041415">
      <w:rPr>
        <w:noProof/>
      </w:rPr>
      <w:t xml:space="preserve"> </w:t>
    </w:r>
    <w:r w:rsidRPr="002220BE">
      <w:rPr>
        <w:noProof/>
        <w:sz w:val="26"/>
        <w:szCs w:val="26"/>
      </w:rPr>
      <mc:AlternateContent>
        <mc:Choice Requires="wpg">
          <w:drawing>
            <wp:anchor distT="0" distB="0" distL="114300" distR="114300" simplePos="0" relativeHeight="251671552" behindDoc="1" locked="0" layoutInCell="1" allowOverlap="1" wp14:anchorId="22F82592" wp14:editId="24C61CB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B3374" id="Group 2" o:spid="_x0000_s1026" style="position:absolute;margin-left:-18pt;margin-top:70.5pt;width:543pt;height:.1pt;z-index:-25164492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path="m,l10860,e" filled="f" strokeweight=".58pt">
                <v:path arrowok="t" o:connecttype="custom" o:connectlocs="0,0;10860,0" o:connectangles="0,0"/>
              </v:shape>
              <w10:wrap anchorx="margin" anchory="margin"/>
            </v:group>
          </w:pict>
        </mc:Fallback>
      </mc:AlternateContent>
    </w:r>
  </w:p>
  <w:p w:rsidR="008C02DE" w:rsidRDefault="008C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820E5"/>
    <w:multiLevelType w:val="hybridMultilevel"/>
    <w:tmpl w:val="6C0E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E70DE"/>
    <w:multiLevelType w:val="hybridMultilevel"/>
    <w:tmpl w:val="7E7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E6304"/>
    <w:multiLevelType w:val="hybridMultilevel"/>
    <w:tmpl w:val="B8C4A6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8FB3835"/>
    <w:multiLevelType w:val="multilevel"/>
    <w:tmpl w:val="1E76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2667D5"/>
    <w:multiLevelType w:val="hybridMultilevel"/>
    <w:tmpl w:val="62EA2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0468C6"/>
    <w:multiLevelType w:val="hybridMultilevel"/>
    <w:tmpl w:val="651E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43F4F"/>
    <w:multiLevelType w:val="hybridMultilevel"/>
    <w:tmpl w:val="04FC9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4"/>
  </w:num>
  <w:num w:numId="4">
    <w:abstractNumId w:val="15"/>
  </w:num>
  <w:num w:numId="5">
    <w:abstractNumId w:val="20"/>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9"/>
  </w:num>
  <w:num w:numId="11">
    <w:abstractNumId w:val="38"/>
  </w:num>
  <w:num w:numId="12">
    <w:abstractNumId w:val="27"/>
  </w:num>
  <w:num w:numId="13">
    <w:abstractNumId w:val="35"/>
  </w:num>
  <w:num w:numId="14">
    <w:abstractNumId w:val="23"/>
  </w:num>
  <w:num w:numId="15">
    <w:abstractNumId w:val="32"/>
  </w:num>
  <w:num w:numId="16">
    <w:abstractNumId w:val="31"/>
  </w:num>
  <w:num w:numId="17">
    <w:abstractNumId w:val="33"/>
  </w:num>
  <w:num w:numId="18">
    <w:abstractNumId w:val="5"/>
  </w:num>
  <w:num w:numId="19">
    <w:abstractNumId w:val="19"/>
  </w:num>
  <w:num w:numId="20">
    <w:abstractNumId w:val="1"/>
  </w:num>
  <w:num w:numId="21">
    <w:abstractNumId w:val="25"/>
  </w:num>
  <w:num w:numId="22">
    <w:abstractNumId w:val="16"/>
  </w:num>
  <w:num w:numId="23">
    <w:abstractNumId w:val="7"/>
  </w:num>
  <w:num w:numId="24">
    <w:abstractNumId w:val="29"/>
  </w:num>
  <w:num w:numId="25">
    <w:abstractNumId w:val="37"/>
  </w:num>
  <w:num w:numId="26">
    <w:abstractNumId w:val="13"/>
  </w:num>
  <w:num w:numId="27">
    <w:abstractNumId w:val="24"/>
  </w:num>
  <w:num w:numId="28">
    <w:abstractNumId w:val="21"/>
  </w:num>
  <w:num w:numId="29">
    <w:abstractNumId w:val="8"/>
  </w:num>
  <w:num w:numId="30">
    <w:abstractNumId w:val="18"/>
  </w:num>
  <w:num w:numId="31">
    <w:abstractNumId w:val="26"/>
  </w:num>
  <w:num w:numId="32">
    <w:abstractNumId w:val="28"/>
  </w:num>
  <w:num w:numId="33">
    <w:abstractNumId w:val="36"/>
  </w:num>
  <w:num w:numId="34">
    <w:abstractNumId w:val="4"/>
  </w:num>
  <w:num w:numId="35">
    <w:abstractNumId w:val="6"/>
  </w:num>
  <w:num w:numId="36">
    <w:abstractNumId w:val="10"/>
  </w:num>
  <w:num w:numId="37">
    <w:abstractNumId w:val="17"/>
  </w:num>
  <w:num w:numId="38">
    <w:abstractNumId w:val="3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B"/>
    <w:rsid w:val="00003B55"/>
    <w:rsid w:val="000057B2"/>
    <w:rsid w:val="000223FC"/>
    <w:rsid w:val="000469B9"/>
    <w:rsid w:val="00055834"/>
    <w:rsid w:val="000673D7"/>
    <w:rsid w:val="00073F37"/>
    <w:rsid w:val="00076A88"/>
    <w:rsid w:val="00081FB0"/>
    <w:rsid w:val="000924B4"/>
    <w:rsid w:val="0009452D"/>
    <w:rsid w:val="00097716"/>
    <w:rsid w:val="000A1BFB"/>
    <w:rsid w:val="000A3560"/>
    <w:rsid w:val="000C281A"/>
    <w:rsid w:val="000C501C"/>
    <w:rsid w:val="000C5A43"/>
    <w:rsid w:val="000D487B"/>
    <w:rsid w:val="001002EE"/>
    <w:rsid w:val="001127D7"/>
    <w:rsid w:val="00115DF4"/>
    <w:rsid w:val="00116026"/>
    <w:rsid w:val="0011679D"/>
    <w:rsid w:val="00122746"/>
    <w:rsid w:val="00131BCA"/>
    <w:rsid w:val="00131FE4"/>
    <w:rsid w:val="00133F52"/>
    <w:rsid w:val="00140CE8"/>
    <w:rsid w:val="00141BEF"/>
    <w:rsid w:val="00141DB2"/>
    <w:rsid w:val="00152B5C"/>
    <w:rsid w:val="00153902"/>
    <w:rsid w:val="00157A94"/>
    <w:rsid w:val="00167263"/>
    <w:rsid w:val="0017210D"/>
    <w:rsid w:val="001741D9"/>
    <w:rsid w:val="00175DF0"/>
    <w:rsid w:val="00186675"/>
    <w:rsid w:val="001A58BA"/>
    <w:rsid w:val="001B1245"/>
    <w:rsid w:val="001B7069"/>
    <w:rsid w:val="001C0440"/>
    <w:rsid w:val="001C2741"/>
    <w:rsid w:val="001D38D1"/>
    <w:rsid w:val="001E1BEB"/>
    <w:rsid w:val="001F3700"/>
    <w:rsid w:val="0020694F"/>
    <w:rsid w:val="002112FB"/>
    <w:rsid w:val="00237BE7"/>
    <w:rsid w:val="002613B8"/>
    <w:rsid w:val="00265C5E"/>
    <w:rsid w:val="00266CB0"/>
    <w:rsid w:val="002730FB"/>
    <w:rsid w:val="0028593A"/>
    <w:rsid w:val="00287A4E"/>
    <w:rsid w:val="00287FD3"/>
    <w:rsid w:val="0029750A"/>
    <w:rsid w:val="002B0E94"/>
    <w:rsid w:val="002C0CAA"/>
    <w:rsid w:val="002C1638"/>
    <w:rsid w:val="002E027E"/>
    <w:rsid w:val="00303B89"/>
    <w:rsid w:val="00306434"/>
    <w:rsid w:val="003106EE"/>
    <w:rsid w:val="003120CE"/>
    <w:rsid w:val="00320052"/>
    <w:rsid w:val="00323A1B"/>
    <w:rsid w:val="00346844"/>
    <w:rsid w:val="00353366"/>
    <w:rsid w:val="00365A0D"/>
    <w:rsid w:val="003722E5"/>
    <w:rsid w:val="00374AD8"/>
    <w:rsid w:val="00376860"/>
    <w:rsid w:val="00381223"/>
    <w:rsid w:val="00383088"/>
    <w:rsid w:val="00385789"/>
    <w:rsid w:val="00391931"/>
    <w:rsid w:val="0039269B"/>
    <w:rsid w:val="00392D51"/>
    <w:rsid w:val="003B7D7B"/>
    <w:rsid w:val="003C58CC"/>
    <w:rsid w:val="003E43E1"/>
    <w:rsid w:val="003E60CE"/>
    <w:rsid w:val="003E731D"/>
    <w:rsid w:val="003E7A7F"/>
    <w:rsid w:val="003F62D7"/>
    <w:rsid w:val="004058B6"/>
    <w:rsid w:val="004109C6"/>
    <w:rsid w:val="00413520"/>
    <w:rsid w:val="00415ECC"/>
    <w:rsid w:val="00423B4F"/>
    <w:rsid w:val="004443B5"/>
    <w:rsid w:val="004472BA"/>
    <w:rsid w:val="0045149F"/>
    <w:rsid w:val="00466C87"/>
    <w:rsid w:val="004807D4"/>
    <w:rsid w:val="00483E41"/>
    <w:rsid w:val="00492CCF"/>
    <w:rsid w:val="00494E89"/>
    <w:rsid w:val="004B0A67"/>
    <w:rsid w:val="004B0F47"/>
    <w:rsid w:val="004B3161"/>
    <w:rsid w:val="004B4737"/>
    <w:rsid w:val="004B6409"/>
    <w:rsid w:val="004B65CB"/>
    <w:rsid w:val="004C4BCB"/>
    <w:rsid w:val="004D6C89"/>
    <w:rsid w:val="004F6736"/>
    <w:rsid w:val="00500068"/>
    <w:rsid w:val="0050226B"/>
    <w:rsid w:val="0050364D"/>
    <w:rsid w:val="0051385F"/>
    <w:rsid w:val="00513D72"/>
    <w:rsid w:val="00522F47"/>
    <w:rsid w:val="00527A43"/>
    <w:rsid w:val="00540ACB"/>
    <w:rsid w:val="00541E8F"/>
    <w:rsid w:val="005429AE"/>
    <w:rsid w:val="005738FC"/>
    <w:rsid w:val="0057503A"/>
    <w:rsid w:val="00580C12"/>
    <w:rsid w:val="00582B36"/>
    <w:rsid w:val="0059084B"/>
    <w:rsid w:val="005A56A4"/>
    <w:rsid w:val="005A5F16"/>
    <w:rsid w:val="005B3A06"/>
    <w:rsid w:val="005C15C1"/>
    <w:rsid w:val="005F0E6A"/>
    <w:rsid w:val="00600CA6"/>
    <w:rsid w:val="006063DD"/>
    <w:rsid w:val="00607238"/>
    <w:rsid w:val="00611C26"/>
    <w:rsid w:val="00632E8B"/>
    <w:rsid w:val="0065461E"/>
    <w:rsid w:val="00656233"/>
    <w:rsid w:val="006735B1"/>
    <w:rsid w:val="006766DA"/>
    <w:rsid w:val="00677BF3"/>
    <w:rsid w:val="0068240F"/>
    <w:rsid w:val="00694FA0"/>
    <w:rsid w:val="00697418"/>
    <w:rsid w:val="006A3D6A"/>
    <w:rsid w:val="006A7917"/>
    <w:rsid w:val="006B11F4"/>
    <w:rsid w:val="006B74D9"/>
    <w:rsid w:val="006C2705"/>
    <w:rsid w:val="006E74FC"/>
    <w:rsid w:val="00701C23"/>
    <w:rsid w:val="00704458"/>
    <w:rsid w:val="00704B40"/>
    <w:rsid w:val="00705A60"/>
    <w:rsid w:val="00712704"/>
    <w:rsid w:val="007130CD"/>
    <w:rsid w:val="00727BE4"/>
    <w:rsid w:val="0073407B"/>
    <w:rsid w:val="007417BD"/>
    <w:rsid w:val="0074198E"/>
    <w:rsid w:val="00742A37"/>
    <w:rsid w:val="0075319A"/>
    <w:rsid w:val="00766DF0"/>
    <w:rsid w:val="007673A5"/>
    <w:rsid w:val="00783D7F"/>
    <w:rsid w:val="00790BD1"/>
    <w:rsid w:val="007A782F"/>
    <w:rsid w:val="007C325B"/>
    <w:rsid w:val="007D2B87"/>
    <w:rsid w:val="007F1262"/>
    <w:rsid w:val="007F46B8"/>
    <w:rsid w:val="0082347D"/>
    <w:rsid w:val="00825AB8"/>
    <w:rsid w:val="00845225"/>
    <w:rsid w:val="00851AFC"/>
    <w:rsid w:val="00890A1C"/>
    <w:rsid w:val="00895892"/>
    <w:rsid w:val="008A5ECF"/>
    <w:rsid w:val="008C02DE"/>
    <w:rsid w:val="008E24A6"/>
    <w:rsid w:val="008E3852"/>
    <w:rsid w:val="008E4A00"/>
    <w:rsid w:val="008F33C7"/>
    <w:rsid w:val="008F5B23"/>
    <w:rsid w:val="00912579"/>
    <w:rsid w:val="00916CCC"/>
    <w:rsid w:val="00920929"/>
    <w:rsid w:val="009219C5"/>
    <w:rsid w:val="00936672"/>
    <w:rsid w:val="0095108D"/>
    <w:rsid w:val="00965CBD"/>
    <w:rsid w:val="00967DC0"/>
    <w:rsid w:val="00972763"/>
    <w:rsid w:val="00987CC1"/>
    <w:rsid w:val="009B2D98"/>
    <w:rsid w:val="009C311A"/>
    <w:rsid w:val="009D2CD2"/>
    <w:rsid w:val="00A01561"/>
    <w:rsid w:val="00A0604D"/>
    <w:rsid w:val="00A14234"/>
    <w:rsid w:val="00A168E6"/>
    <w:rsid w:val="00A177F3"/>
    <w:rsid w:val="00A36041"/>
    <w:rsid w:val="00A42A64"/>
    <w:rsid w:val="00A71742"/>
    <w:rsid w:val="00A904CA"/>
    <w:rsid w:val="00AA1686"/>
    <w:rsid w:val="00AA7207"/>
    <w:rsid w:val="00AB6B7C"/>
    <w:rsid w:val="00AB708F"/>
    <w:rsid w:val="00AC0485"/>
    <w:rsid w:val="00AD5DC0"/>
    <w:rsid w:val="00AE122B"/>
    <w:rsid w:val="00AF3E41"/>
    <w:rsid w:val="00B010E9"/>
    <w:rsid w:val="00B04C96"/>
    <w:rsid w:val="00B07EB6"/>
    <w:rsid w:val="00B278E9"/>
    <w:rsid w:val="00B27AFD"/>
    <w:rsid w:val="00B35D76"/>
    <w:rsid w:val="00B41964"/>
    <w:rsid w:val="00B42809"/>
    <w:rsid w:val="00B46454"/>
    <w:rsid w:val="00B5014E"/>
    <w:rsid w:val="00B5234C"/>
    <w:rsid w:val="00B617C3"/>
    <w:rsid w:val="00B661A7"/>
    <w:rsid w:val="00B77121"/>
    <w:rsid w:val="00BB0653"/>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446C"/>
    <w:rsid w:val="00C65B97"/>
    <w:rsid w:val="00C7273F"/>
    <w:rsid w:val="00C72E1B"/>
    <w:rsid w:val="00C80CC8"/>
    <w:rsid w:val="00C850B9"/>
    <w:rsid w:val="00C86EA0"/>
    <w:rsid w:val="00CA50F3"/>
    <w:rsid w:val="00CB1003"/>
    <w:rsid w:val="00CB11A2"/>
    <w:rsid w:val="00CC16B2"/>
    <w:rsid w:val="00CF0BF3"/>
    <w:rsid w:val="00D023B6"/>
    <w:rsid w:val="00D06071"/>
    <w:rsid w:val="00D11154"/>
    <w:rsid w:val="00D2734B"/>
    <w:rsid w:val="00D30709"/>
    <w:rsid w:val="00D418BC"/>
    <w:rsid w:val="00D550C0"/>
    <w:rsid w:val="00D55D35"/>
    <w:rsid w:val="00D56A7C"/>
    <w:rsid w:val="00D57BC6"/>
    <w:rsid w:val="00D64718"/>
    <w:rsid w:val="00D6479A"/>
    <w:rsid w:val="00D71698"/>
    <w:rsid w:val="00D764BB"/>
    <w:rsid w:val="00D779A2"/>
    <w:rsid w:val="00DA16B1"/>
    <w:rsid w:val="00DA16DC"/>
    <w:rsid w:val="00DA4D3B"/>
    <w:rsid w:val="00DA7916"/>
    <w:rsid w:val="00DB4A5D"/>
    <w:rsid w:val="00DC6717"/>
    <w:rsid w:val="00DD50D1"/>
    <w:rsid w:val="00DD6BC2"/>
    <w:rsid w:val="00DE103D"/>
    <w:rsid w:val="00DE486B"/>
    <w:rsid w:val="00E21C22"/>
    <w:rsid w:val="00E2357D"/>
    <w:rsid w:val="00E23C07"/>
    <w:rsid w:val="00E30E86"/>
    <w:rsid w:val="00E54A6C"/>
    <w:rsid w:val="00E54B4B"/>
    <w:rsid w:val="00E630A6"/>
    <w:rsid w:val="00E73605"/>
    <w:rsid w:val="00E73F5C"/>
    <w:rsid w:val="00E75DF6"/>
    <w:rsid w:val="00E83314"/>
    <w:rsid w:val="00E8775B"/>
    <w:rsid w:val="00E87D3E"/>
    <w:rsid w:val="00EA0C92"/>
    <w:rsid w:val="00EB23E0"/>
    <w:rsid w:val="00EC58E5"/>
    <w:rsid w:val="00ED5CCC"/>
    <w:rsid w:val="00ED7D6F"/>
    <w:rsid w:val="00EE451B"/>
    <w:rsid w:val="00F00024"/>
    <w:rsid w:val="00F071F5"/>
    <w:rsid w:val="00F14C0F"/>
    <w:rsid w:val="00F21943"/>
    <w:rsid w:val="00F31370"/>
    <w:rsid w:val="00F472E7"/>
    <w:rsid w:val="00F541F3"/>
    <w:rsid w:val="00F63391"/>
    <w:rsid w:val="00F66535"/>
    <w:rsid w:val="00F6657D"/>
    <w:rsid w:val="00F743CB"/>
    <w:rsid w:val="00F81DA6"/>
    <w:rsid w:val="00F85B85"/>
    <w:rsid w:val="00F907F2"/>
    <w:rsid w:val="00F91ADF"/>
    <w:rsid w:val="00F951A3"/>
    <w:rsid w:val="00F96463"/>
    <w:rsid w:val="00FA1AC9"/>
    <w:rsid w:val="00FA4385"/>
    <w:rsid w:val="00FA69F5"/>
    <w:rsid w:val="00FB0779"/>
    <w:rsid w:val="00FB5188"/>
    <w:rsid w:val="00FC51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ED7A6D"/>
  <w15:docId w15:val="{FAAB7B59-59B4-4E4A-A45B-D52E45DB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591012902">
      <w:bodyDiv w:val="1"/>
      <w:marLeft w:val="0"/>
      <w:marRight w:val="0"/>
      <w:marTop w:val="0"/>
      <w:marBottom w:val="0"/>
      <w:divBdr>
        <w:top w:val="none" w:sz="0" w:space="0" w:color="auto"/>
        <w:left w:val="none" w:sz="0" w:space="0" w:color="auto"/>
        <w:bottom w:val="none" w:sz="0" w:space="0" w:color="auto"/>
        <w:right w:val="none" w:sz="0" w:space="0" w:color="auto"/>
      </w:divBdr>
      <w:divsChild>
        <w:div w:id="1022709156">
          <w:marLeft w:val="0"/>
          <w:marRight w:val="0"/>
          <w:marTop w:val="0"/>
          <w:marBottom w:val="0"/>
          <w:divBdr>
            <w:top w:val="none" w:sz="0" w:space="0" w:color="auto"/>
            <w:left w:val="none" w:sz="0" w:space="0" w:color="auto"/>
            <w:bottom w:val="none" w:sz="0" w:space="0" w:color="auto"/>
            <w:right w:val="none" w:sz="0" w:space="0" w:color="auto"/>
          </w:divBdr>
          <w:divsChild>
            <w:div w:id="1395008316">
              <w:marLeft w:val="0"/>
              <w:marRight w:val="0"/>
              <w:marTop w:val="0"/>
              <w:marBottom w:val="0"/>
              <w:divBdr>
                <w:top w:val="none" w:sz="0" w:space="0" w:color="auto"/>
                <w:left w:val="none" w:sz="0" w:space="0" w:color="auto"/>
                <w:bottom w:val="none" w:sz="0" w:space="0" w:color="auto"/>
                <w:right w:val="none" w:sz="0" w:space="0" w:color="auto"/>
              </w:divBdr>
              <w:divsChild>
                <w:div w:id="1153569018">
                  <w:marLeft w:val="0"/>
                  <w:marRight w:val="0"/>
                  <w:marTop w:val="0"/>
                  <w:marBottom w:val="0"/>
                  <w:divBdr>
                    <w:top w:val="none" w:sz="0" w:space="0" w:color="auto"/>
                    <w:left w:val="none" w:sz="0" w:space="0" w:color="auto"/>
                    <w:bottom w:val="none" w:sz="0" w:space="0" w:color="auto"/>
                    <w:right w:val="none" w:sz="0" w:space="0" w:color="auto"/>
                  </w:divBdr>
                  <w:divsChild>
                    <w:div w:id="324360600">
                      <w:marLeft w:val="-300"/>
                      <w:marRight w:val="0"/>
                      <w:marTop w:val="0"/>
                      <w:marBottom w:val="0"/>
                      <w:divBdr>
                        <w:top w:val="none" w:sz="0" w:space="0" w:color="auto"/>
                        <w:left w:val="none" w:sz="0" w:space="0" w:color="auto"/>
                        <w:bottom w:val="none" w:sz="0" w:space="0" w:color="auto"/>
                        <w:right w:val="none" w:sz="0" w:space="0" w:color="auto"/>
                      </w:divBdr>
                      <w:divsChild>
                        <w:div w:id="1738016852">
                          <w:marLeft w:val="0"/>
                          <w:marRight w:val="0"/>
                          <w:marTop w:val="0"/>
                          <w:marBottom w:val="288"/>
                          <w:divBdr>
                            <w:top w:val="none" w:sz="0" w:space="0" w:color="auto"/>
                            <w:left w:val="none" w:sz="0" w:space="0" w:color="auto"/>
                            <w:bottom w:val="none" w:sz="0" w:space="0" w:color="auto"/>
                            <w:right w:val="none" w:sz="0" w:space="0" w:color="auto"/>
                          </w:divBdr>
                          <w:divsChild>
                            <w:div w:id="2063558859">
                              <w:marLeft w:val="0"/>
                              <w:marRight w:val="0"/>
                              <w:marTop w:val="0"/>
                              <w:marBottom w:val="0"/>
                              <w:divBdr>
                                <w:top w:val="none" w:sz="0" w:space="0" w:color="auto"/>
                                <w:left w:val="none" w:sz="0" w:space="0" w:color="auto"/>
                                <w:bottom w:val="none" w:sz="0" w:space="0" w:color="auto"/>
                                <w:right w:val="none" w:sz="0" w:space="0" w:color="auto"/>
                              </w:divBdr>
                              <w:divsChild>
                                <w:div w:id="621493609">
                                  <w:marLeft w:val="0"/>
                                  <w:marRight w:val="0"/>
                                  <w:marTop w:val="0"/>
                                  <w:marBottom w:val="0"/>
                                  <w:divBdr>
                                    <w:top w:val="none" w:sz="0" w:space="0" w:color="auto"/>
                                    <w:left w:val="none" w:sz="0" w:space="0" w:color="auto"/>
                                    <w:bottom w:val="none" w:sz="0" w:space="0" w:color="auto"/>
                                    <w:right w:val="none" w:sz="0" w:space="0" w:color="auto"/>
                                  </w:divBdr>
                                </w:div>
                                <w:div w:id="2051949709">
                                  <w:marLeft w:val="0"/>
                                  <w:marRight w:val="0"/>
                                  <w:marTop w:val="0"/>
                                  <w:marBottom w:val="0"/>
                                  <w:divBdr>
                                    <w:top w:val="none" w:sz="0" w:space="0" w:color="auto"/>
                                    <w:left w:val="none" w:sz="0" w:space="0" w:color="auto"/>
                                    <w:bottom w:val="none" w:sz="0" w:space="0" w:color="auto"/>
                                    <w:right w:val="none" w:sz="0" w:space="0" w:color="auto"/>
                                  </w:divBdr>
                                  <w:divsChild>
                                    <w:div w:id="289897901">
                                      <w:marLeft w:val="0"/>
                                      <w:marRight w:val="0"/>
                                      <w:marTop w:val="0"/>
                                      <w:marBottom w:val="0"/>
                                      <w:divBdr>
                                        <w:top w:val="none" w:sz="0" w:space="0" w:color="auto"/>
                                        <w:left w:val="none" w:sz="0" w:space="0" w:color="auto"/>
                                        <w:bottom w:val="none" w:sz="0" w:space="0" w:color="auto"/>
                                        <w:right w:val="none" w:sz="0" w:space="0" w:color="auto"/>
                                      </w:divBdr>
                                      <w:divsChild>
                                        <w:div w:id="1316032617">
                                          <w:marLeft w:val="0"/>
                                          <w:marRight w:val="0"/>
                                          <w:marTop w:val="0"/>
                                          <w:marBottom w:val="0"/>
                                          <w:divBdr>
                                            <w:top w:val="none" w:sz="0" w:space="0" w:color="auto"/>
                                            <w:left w:val="none" w:sz="0" w:space="0" w:color="auto"/>
                                            <w:bottom w:val="none" w:sz="0" w:space="0" w:color="auto"/>
                                            <w:right w:val="none" w:sz="0" w:space="0" w:color="auto"/>
                                          </w:divBdr>
                                          <w:divsChild>
                                            <w:div w:id="371923498">
                                              <w:marLeft w:val="0"/>
                                              <w:marRight w:val="0"/>
                                              <w:marTop w:val="0"/>
                                              <w:marBottom w:val="0"/>
                                              <w:divBdr>
                                                <w:top w:val="none" w:sz="0" w:space="0" w:color="auto"/>
                                                <w:left w:val="none" w:sz="0" w:space="0" w:color="auto"/>
                                                <w:bottom w:val="none" w:sz="0" w:space="0" w:color="auto"/>
                                                <w:right w:val="none" w:sz="0" w:space="0" w:color="auto"/>
                                              </w:divBdr>
                                              <w:divsChild>
                                                <w:div w:id="1403219075">
                                                  <w:marLeft w:val="0"/>
                                                  <w:marRight w:val="0"/>
                                                  <w:marTop w:val="0"/>
                                                  <w:marBottom w:val="0"/>
                                                  <w:divBdr>
                                                    <w:top w:val="none" w:sz="0" w:space="0" w:color="auto"/>
                                                    <w:left w:val="none" w:sz="0" w:space="0" w:color="auto"/>
                                                    <w:bottom w:val="none" w:sz="0" w:space="0" w:color="auto"/>
                                                    <w:right w:val="none" w:sz="0" w:space="0" w:color="auto"/>
                                                  </w:divBdr>
                                                  <w:divsChild>
                                                    <w:div w:id="1249193829">
                                                      <w:marLeft w:val="0"/>
                                                      <w:marRight w:val="0"/>
                                                      <w:marTop w:val="0"/>
                                                      <w:marBottom w:val="0"/>
                                                      <w:divBdr>
                                                        <w:top w:val="none" w:sz="0" w:space="0" w:color="auto"/>
                                                        <w:left w:val="none" w:sz="0" w:space="0" w:color="auto"/>
                                                        <w:bottom w:val="none" w:sz="0" w:space="0" w:color="auto"/>
                                                        <w:right w:val="none" w:sz="0" w:space="0" w:color="auto"/>
                                                      </w:divBdr>
                                                      <w:divsChild>
                                                        <w:div w:id="512836918">
                                                          <w:marLeft w:val="0"/>
                                                          <w:marRight w:val="0"/>
                                                          <w:marTop w:val="0"/>
                                                          <w:marBottom w:val="0"/>
                                                          <w:divBdr>
                                                            <w:top w:val="none" w:sz="0" w:space="0" w:color="auto"/>
                                                            <w:left w:val="none" w:sz="0" w:space="0" w:color="auto"/>
                                                            <w:bottom w:val="none" w:sz="0" w:space="0" w:color="auto"/>
                                                            <w:right w:val="none" w:sz="0" w:space="0" w:color="auto"/>
                                                          </w:divBdr>
                                                          <w:divsChild>
                                                            <w:div w:id="265116969">
                                                              <w:marLeft w:val="0"/>
                                                              <w:marRight w:val="0"/>
                                                              <w:marTop w:val="0"/>
                                                              <w:marBottom w:val="0"/>
                                                              <w:divBdr>
                                                                <w:top w:val="none" w:sz="0" w:space="0" w:color="auto"/>
                                                                <w:left w:val="none" w:sz="0" w:space="0" w:color="auto"/>
                                                                <w:bottom w:val="none" w:sz="0" w:space="0" w:color="auto"/>
                                                                <w:right w:val="none" w:sz="0" w:space="0" w:color="auto"/>
                                                              </w:divBdr>
                                                              <w:divsChild>
                                                                <w:div w:id="734595580">
                                                                  <w:marLeft w:val="0"/>
                                                                  <w:marRight w:val="0"/>
                                                                  <w:marTop w:val="0"/>
                                                                  <w:marBottom w:val="0"/>
                                                                  <w:divBdr>
                                                                    <w:top w:val="none" w:sz="0" w:space="0" w:color="auto"/>
                                                                    <w:left w:val="none" w:sz="0" w:space="0" w:color="auto"/>
                                                                    <w:bottom w:val="none" w:sz="0" w:space="0" w:color="auto"/>
                                                                    <w:right w:val="none" w:sz="0" w:space="0" w:color="auto"/>
                                                                  </w:divBdr>
                                                                  <w:divsChild>
                                                                    <w:div w:id="1093359019">
                                                                      <w:marLeft w:val="0"/>
                                                                      <w:marRight w:val="0"/>
                                                                      <w:marTop w:val="0"/>
                                                                      <w:marBottom w:val="0"/>
                                                                      <w:divBdr>
                                                                        <w:top w:val="none" w:sz="0" w:space="0" w:color="auto"/>
                                                                        <w:left w:val="none" w:sz="0" w:space="0" w:color="auto"/>
                                                                        <w:bottom w:val="none" w:sz="0" w:space="0" w:color="auto"/>
                                                                        <w:right w:val="none" w:sz="0" w:space="0" w:color="auto"/>
                                                                      </w:divBdr>
                                                                      <w:divsChild>
                                                                        <w:div w:id="68693305">
                                                                          <w:marLeft w:val="0"/>
                                                                          <w:marRight w:val="0"/>
                                                                          <w:marTop w:val="0"/>
                                                                          <w:marBottom w:val="0"/>
                                                                          <w:divBdr>
                                                                            <w:top w:val="none" w:sz="0" w:space="0" w:color="auto"/>
                                                                            <w:left w:val="none" w:sz="0" w:space="0" w:color="auto"/>
                                                                            <w:bottom w:val="none" w:sz="0" w:space="0" w:color="auto"/>
                                                                            <w:right w:val="none" w:sz="0" w:space="0" w:color="auto"/>
                                                                          </w:divBdr>
                                                                        </w:div>
                                                                        <w:div w:id="1123578900">
                                                                          <w:marLeft w:val="0"/>
                                                                          <w:marRight w:val="0"/>
                                                                          <w:marTop w:val="0"/>
                                                                          <w:marBottom w:val="0"/>
                                                                          <w:divBdr>
                                                                            <w:top w:val="none" w:sz="0" w:space="0" w:color="auto"/>
                                                                            <w:left w:val="none" w:sz="0" w:space="0" w:color="auto"/>
                                                                            <w:bottom w:val="none" w:sz="0" w:space="0" w:color="auto"/>
                                                                            <w:right w:val="none" w:sz="0" w:space="0" w:color="auto"/>
                                                                          </w:divBdr>
                                                                          <w:divsChild>
                                                                            <w:div w:id="1671445360">
                                                                              <w:marLeft w:val="0"/>
                                                                              <w:marRight w:val="0"/>
                                                                              <w:marTop w:val="0"/>
                                                                              <w:marBottom w:val="0"/>
                                                                              <w:divBdr>
                                                                                <w:top w:val="none" w:sz="0" w:space="0" w:color="auto"/>
                                                                                <w:left w:val="none" w:sz="0" w:space="0" w:color="auto"/>
                                                                                <w:bottom w:val="none" w:sz="0" w:space="0" w:color="auto"/>
                                                                                <w:right w:val="none" w:sz="0" w:space="0" w:color="auto"/>
                                                                              </w:divBdr>
                                                                              <w:divsChild>
                                                                                <w:div w:id="2084133059">
                                                                                  <w:marLeft w:val="0"/>
                                                                                  <w:marRight w:val="0"/>
                                                                                  <w:marTop w:val="0"/>
                                                                                  <w:marBottom w:val="0"/>
                                                                                  <w:divBdr>
                                                                                    <w:top w:val="none" w:sz="0" w:space="0" w:color="auto"/>
                                                                                    <w:left w:val="none" w:sz="0" w:space="0" w:color="auto"/>
                                                                                    <w:bottom w:val="none" w:sz="0" w:space="0" w:color="auto"/>
                                                                                    <w:right w:val="none" w:sz="0" w:space="0" w:color="auto"/>
                                                                                  </w:divBdr>
                                                                                  <w:divsChild>
                                                                                    <w:div w:id="1451512564">
                                                                                      <w:marLeft w:val="0"/>
                                                                                      <w:marRight w:val="0"/>
                                                                                      <w:marTop w:val="0"/>
                                                                                      <w:marBottom w:val="0"/>
                                                                                      <w:divBdr>
                                                                                        <w:top w:val="none" w:sz="0" w:space="0" w:color="auto"/>
                                                                                        <w:left w:val="none" w:sz="0" w:space="0" w:color="auto"/>
                                                                                        <w:bottom w:val="none" w:sz="0" w:space="0" w:color="auto"/>
                                                                                        <w:right w:val="none" w:sz="0" w:space="0" w:color="auto"/>
                                                                                      </w:divBdr>
                                                                                      <w:divsChild>
                                                                                        <w:div w:id="1083455411">
                                                                                          <w:marLeft w:val="0"/>
                                                                                          <w:marRight w:val="0"/>
                                                                                          <w:marTop w:val="0"/>
                                                                                          <w:marBottom w:val="0"/>
                                                                                          <w:divBdr>
                                                                                            <w:top w:val="none" w:sz="0" w:space="0" w:color="auto"/>
                                                                                            <w:left w:val="none" w:sz="0" w:space="0" w:color="auto"/>
                                                                                            <w:bottom w:val="none" w:sz="0" w:space="0" w:color="auto"/>
                                                                                            <w:right w:val="none" w:sz="0" w:space="0" w:color="auto"/>
                                                                                          </w:divBdr>
                                                                                          <w:divsChild>
                                                                                            <w:div w:id="672149689">
                                                                                              <w:marLeft w:val="0"/>
                                                                                              <w:marRight w:val="0"/>
                                                                                              <w:marTop w:val="0"/>
                                                                                              <w:marBottom w:val="0"/>
                                                                                              <w:divBdr>
                                                                                                <w:top w:val="none" w:sz="0" w:space="0" w:color="auto"/>
                                                                                                <w:left w:val="none" w:sz="0" w:space="0" w:color="auto"/>
                                                                                                <w:bottom w:val="none" w:sz="0" w:space="0" w:color="auto"/>
                                                                                                <w:right w:val="none" w:sz="0" w:space="0" w:color="auto"/>
                                                                                              </w:divBdr>
                                                                                              <w:divsChild>
                                                                                                <w:div w:id="682978242">
                                                                                                  <w:marLeft w:val="0"/>
                                                                                                  <w:marRight w:val="0"/>
                                                                                                  <w:marTop w:val="0"/>
                                                                                                  <w:marBottom w:val="0"/>
                                                                                                  <w:divBdr>
                                                                                                    <w:top w:val="none" w:sz="0" w:space="0" w:color="auto"/>
                                                                                                    <w:left w:val="none" w:sz="0" w:space="0" w:color="auto"/>
                                                                                                    <w:bottom w:val="none" w:sz="0" w:space="0" w:color="auto"/>
                                                                                                    <w:right w:val="none" w:sz="0" w:space="0" w:color="auto"/>
                                                                                                  </w:divBdr>
                                                                                                  <w:divsChild>
                                                                                                    <w:div w:id="18526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lcome.hr.ufl.edu/getting-started/orientation/experience-u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43DA-D7D8-4D2C-9A99-91E1CF2E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2</cp:revision>
  <cp:lastPrinted>2018-12-18T20:25:00Z</cp:lastPrinted>
  <dcterms:created xsi:type="dcterms:W3CDTF">2019-04-25T20:38:00Z</dcterms:created>
  <dcterms:modified xsi:type="dcterms:W3CDTF">2019-04-25T20:38:00Z</dcterms:modified>
</cp:coreProperties>
</file>