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DB70" w14:textId="16DF7A7A" w:rsidR="004E39A4" w:rsidRDefault="004E39A4" w:rsidP="004E39A4">
      <w:pPr>
        <w:jc w:val="center"/>
      </w:pPr>
      <w:r w:rsidRPr="004E39A4">
        <w:drawing>
          <wp:anchor distT="0" distB="0" distL="114300" distR="114300" simplePos="0" relativeHeight="251658240" behindDoc="0" locked="0" layoutInCell="1" allowOverlap="1" wp14:anchorId="559A000F" wp14:editId="166A49D4">
            <wp:simplePos x="0" y="0"/>
            <wp:positionH relativeFrom="margin">
              <wp:align>center</wp:align>
            </wp:positionH>
            <wp:positionV relativeFrom="paragraph">
              <wp:posOffset>-570865</wp:posOffset>
            </wp:positionV>
            <wp:extent cx="2921000" cy="759585"/>
            <wp:effectExtent l="0" t="0" r="0" b="2540"/>
            <wp:wrapNone/>
            <wp:docPr id="1400888797" name="Picture 1" descr="Program logo featuring an alligator with a wreath wrapped around it and the UF monogram on top. Superior Accomplishment Awards written to the right of th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88797" name="Picture 1" descr="Program logo featuring an alligator with a wreath wrapped around it and the UF monogram on top. Superior Accomplishment Awards written to the right of the log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79C93" w14:textId="73AF0FC7" w:rsidR="008D7D38" w:rsidRPr="004E39A4" w:rsidRDefault="004E39A4" w:rsidP="004E39A4">
      <w:pPr>
        <w:pStyle w:val="Heading1"/>
        <w:jc w:val="center"/>
        <w:rPr>
          <w:color w:val="002657"/>
        </w:rPr>
      </w:pPr>
      <w:r w:rsidRPr="004E39A4">
        <w:rPr>
          <w:color w:val="002657"/>
        </w:rPr>
        <w:t xml:space="preserve">Helpful Hints for a </w:t>
      </w:r>
      <w:r w:rsidRPr="00335B68">
        <w:rPr>
          <w:color w:val="002657"/>
          <w:u w:val="single"/>
        </w:rPr>
        <w:t>GREAT</w:t>
      </w:r>
      <w:r w:rsidRPr="004E39A4">
        <w:rPr>
          <w:color w:val="002657"/>
        </w:rPr>
        <w:t xml:space="preserve"> Nomination Packet</w:t>
      </w:r>
    </w:p>
    <w:p w14:paraId="697E58C1" w14:textId="54159F19" w:rsidR="004E39A4" w:rsidRDefault="004E39A4" w:rsidP="004E39A4">
      <w:pPr>
        <w:pBdr>
          <w:bottom w:val="single" w:sz="12" w:space="1" w:color="auto"/>
        </w:pBdr>
        <w:rPr>
          <w:sz w:val="22"/>
          <w:szCs w:val="22"/>
        </w:rPr>
      </w:pPr>
      <w:r w:rsidRPr="00B56E87">
        <w:rPr>
          <w:sz w:val="22"/>
          <w:szCs w:val="22"/>
        </w:rPr>
        <w:t xml:space="preserve">While we are all fortunate to </w:t>
      </w:r>
      <w:proofErr w:type="gramStart"/>
      <w:r w:rsidRPr="00B56E87">
        <w:rPr>
          <w:sz w:val="22"/>
          <w:szCs w:val="22"/>
        </w:rPr>
        <w:t>work</w:t>
      </w:r>
      <w:proofErr w:type="gramEnd"/>
      <w:r w:rsidRPr="00B56E87">
        <w:rPr>
          <w:sz w:val="22"/>
          <w:szCs w:val="22"/>
        </w:rPr>
        <w:t xml:space="preserve"> with amazing people who are doing extraordinary things, when it comes to pu</w:t>
      </w:r>
      <w:r w:rsidRPr="00B56E87">
        <w:rPr>
          <w:sz w:val="22"/>
          <w:szCs w:val="22"/>
        </w:rPr>
        <w:t>ttin</w:t>
      </w:r>
      <w:r w:rsidRPr="00B56E87">
        <w:rPr>
          <w:sz w:val="22"/>
          <w:szCs w:val="22"/>
        </w:rPr>
        <w:t>g those thoughts on paper, it can be hard to know what to write. Here are five sugges</w:t>
      </w:r>
      <w:r w:rsidRPr="00B56E87">
        <w:rPr>
          <w:sz w:val="22"/>
          <w:szCs w:val="22"/>
        </w:rPr>
        <w:t>ti</w:t>
      </w:r>
      <w:r w:rsidRPr="00B56E87">
        <w:rPr>
          <w:sz w:val="22"/>
          <w:szCs w:val="22"/>
        </w:rPr>
        <w:t>ons to assist you, the nominator, in comple</w:t>
      </w:r>
      <w:r w:rsidRPr="00B56E87">
        <w:rPr>
          <w:sz w:val="22"/>
          <w:szCs w:val="22"/>
        </w:rPr>
        <w:t>ti</w:t>
      </w:r>
      <w:r w:rsidRPr="00B56E87">
        <w:rPr>
          <w:sz w:val="22"/>
          <w:szCs w:val="22"/>
        </w:rPr>
        <w:t>ng a nomina</w:t>
      </w:r>
      <w:r w:rsidRPr="00B56E87">
        <w:rPr>
          <w:sz w:val="22"/>
          <w:szCs w:val="22"/>
        </w:rPr>
        <w:t>ti</w:t>
      </w:r>
      <w:r w:rsidRPr="00B56E87">
        <w:rPr>
          <w:sz w:val="22"/>
          <w:szCs w:val="22"/>
        </w:rPr>
        <w:t>on packet that effec</w:t>
      </w:r>
      <w:r w:rsidRPr="00B56E87">
        <w:rPr>
          <w:sz w:val="22"/>
          <w:szCs w:val="22"/>
        </w:rPr>
        <w:t>ti</w:t>
      </w:r>
      <w:r w:rsidRPr="00B56E87">
        <w:rPr>
          <w:sz w:val="22"/>
          <w:szCs w:val="22"/>
        </w:rPr>
        <w:t>vely communicates the significance of the informa</w:t>
      </w:r>
      <w:r w:rsidRPr="00B56E87">
        <w:rPr>
          <w:sz w:val="22"/>
          <w:szCs w:val="22"/>
        </w:rPr>
        <w:t>ti</w:t>
      </w:r>
      <w:r w:rsidRPr="00B56E87">
        <w:rPr>
          <w:sz w:val="22"/>
          <w:szCs w:val="22"/>
        </w:rPr>
        <w:t>on it contains.</w:t>
      </w:r>
    </w:p>
    <w:p w14:paraId="1A7609BE" w14:textId="77777777" w:rsidR="00DF2393" w:rsidRPr="00DF2393" w:rsidRDefault="00DF2393" w:rsidP="004E39A4">
      <w:pPr>
        <w:pBdr>
          <w:bottom w:val="single" w:sz="12" w:space="1" w:color="auto"/>
        </w:pBdr>
        <w:rPr>
          <w:sz w:val="16"/>
          <w:szCs w:val="16"/>
        </w:rPr>
      </w:pPr>
    </w:p>
    <w:p w14:paraId="577D4A53" w14:textId="77777777" w:rsidR="00DF2393" w:rsidRPr="00DF2393" w:rsidRDefault="00DF2393" w:rsidP="004E39A4">
      <w:pPr>
        <w:rPr>
          <w:sz w:val="16"/>
          <w:szCs w:val="16"/>
        </w:rPr>
      </w:pPr>
    </w:p>
    <w:p w14:paraId="731FA4C5" w14:textId="48830FFB" w:rsidR="004E39A4" w:rsidRPr="00B56E87" w:rsidRDefault="00B56E87" w:rsidP="00DF2393">
      <w:pPr>
        <w:ind w:left="2160"/>
        <w:rPr>
          <w:sz w:val="22"/>
          <w:szCs w:val="22"/>
        </w:rPr>
      </w:pPr>
      <w:r w:rsidRPr="00B56E87">
        <w:rPr>
          <w:rStyle w:val="Strong"/>
          <w:color w:val="002657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42CE01D" wp14:editId="39B63839">
            <wp:simplePos x="0" y="0"/>
            <wp:positionH relativeFrom="margin">
              <wp:posOffset>-38100</wp:posOffset>
            </wp:positionH>
            <wp:positionV relativeFrom="paragraph">
              <wp:posOffset>6350</wp:posOffset>
            </wp:positionV>
            <wp:extent cx="1074420" cy="1003300"/>
            <wp:effectExtent l="0" t="0" r="0" b="6350"/>
            <wp:wrapSquare wrapText="bothSides"/>
            <wp:docPr id="2015513430" name="Picture 1" descr="Clip art of a paint brush and canv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13430" name="Picture 1" descr="Clip art of a paint brush and canva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9A4" w:rsidRPr="00B56E87">
        <w:rPr>
          <w:rStyle w:val="Strong"/>
          <w:color w:val="002657"/>
          <w:sz w:val="22"/>
          <w:szCs w:val="22"/>
        </w:rPr>
        <w:t>Paint a full picture.</w:t>
      </w:r>
      <w:r w:rsidR="00DF2393">
        <w:rPr>
          <w:rStyle w:val="Strong"/>
          <w:color w:val="002657"/>
          <w:sz w:val="22"/>
          <w:szCs w:val="22"/>
        </w:rPr>
        <w:t xml:space="preserve"> </w:t>
      </w:r>
      <w:r w:rsidR="00DF2393">
        <w:rPr>
          <w:rStyle w:val="Strong"/>
          <w:color w:val="002657"/>
          <w:sz w:val="22"/>
          <w:szCs w:val="22"/>
        </w:rPr>
        <w:br/>
      </w:r>
      <w:r w:rsidR="004E39A4" w:rsidRPr="00B56E87">
        <w:rPr>
          <w:sz w:val="22"/>
          <w:szCs w:val="22"/>
        </w:rPr>
        <w:t>Remember that nomina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 xml:space="preserve">on packets reach the desks of individuals who do not know what your department </w:t>
      </w:r>
      <w:proofErr w:type="gramStart"/>
      <w:r w:rsidR="004E39A4" w:rsidRPr="00B56E87">
        <w:rPr>
          <w:sz w:val="22"/>
          <w:szCs w:val="22"/>
        </w:rPr>
        <w:t>is tasked</w:t>
      </w:r>
      <w:proofErr w:type="gramEnd"/>
      <w:r w:rsidR="004E39A4" w:rsidRPr="00B56E87">
        <w:rPr>
          <w:sz w:val="22"/>
          <w:szCs w:val="22"/>
        </w:rPr>
        <w:t xml:space="preserve"> with, let alone what a star performer might look like in that space. A nomina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on packet is stronger if it provides significant depth and breadth to the informa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on given. For example, including let</w:t>
      </w:r>
      <w:r w:rsidR="004E39A4" w:rsidRPr="00B56E87">
        <w:rPr>
          <w:sz w:val="22"/>
          <w:szCs w:val="22"/>
        </w:rPr>
        <w:t>t</w:t>
      </w:r>
      <w:r w:rsidR="004E39A4" w:rsidRPr="00B56E87">
        <w:rPr>
          <w:sz w:val="22"/>
          <w:szCs w:val="22"/>
        </w:rPr>
        <w:t>ers of support from individuals that provide a diverse set of perspec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ves – ranging from direct supervisor and peers to colleagues across campus and members of the broader community.</w:t>
      </w:r>
    </w:p>
    <w:p w14:paraId="6523EDDD" w14:textId="5054FF2C" w:rsidR="004E39A4" w:rsidRPr="00B56E87" w:rsidRDefault="00DF2393" w:rsidP="00DF2393">
      <w:pPr>
        <w:ind w:left="2160"/>
        <w:rPr>
          <w:sz w:val="22"/>
          <w:szCs w:val="22"/>
        </w:rPr>
      </w:pPr>
      <w:r w:rsidRPr="00DF2393">
        <w:rPr>
          <w:rStyle w:val="Strong"/>
          <w:color w:val="FF4616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8BAE391" wp14:editId="41F9CCAF">
            <wp:simplePos x="0" y="0"/>
            <wp:positionH relativeFrom="margin">
              <wp:posOffset>25400</wp:posOffset>
            </wp:positionH>
            <wp:positionV relativeFrom="paragraph">
              <wp:posOffset>6985</wp:posOffset>
            </wp:positionV>
            <wp:extent cx="920750" cy="822960"/>
            <wp:effectExtent l="0" t="0" r="0" b="0"/>
            <wp:wrapSquare wrapText="bothSides"/>
            <wp:docPr id="205185499" name="Picture 1" descr="Clip art depicting an organizational structure with a person at the top and three peop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5499" name="Picture 1" descr="Clip art depicting an organizational structure with a person at the top and three people below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9A4" w:rsidRPr="00DF2393">
        <w:rPr>
          <w:rStyle w:val="Strong"/>
          <w:color w:val="002657"/>
          <w:sz w:val="22"/>
          <w:szCs w:val="22"/>
        </w:rPr>
        <w:t>Tell us about their role.</w:t>
      </w:r>
      <w:r w:rsidRPr="00DF2393">
        <w:rPr>
          <w:rStyle w:val="Strong"/>
          <w:color w:val="002657"/>
          <w:sz w:val="22"/>
          <w:szCs w:val="22"/>
        </w:rPr>
        <w:br/>
      </w:r>
      <w:proofErr w:type="gramStart"/>
      <w:r w:rsidR="004E39A4" w:rsidRPr="00B56E87">
        <w:rPr>
          <w:sz w:val="22"/>
          <w:szCs w:val="22"/>
        </w:rPr>
        <w:t>In order for</w:t>
      </w:r>
      <w:proofErr w:type="gramEnd"/>
      <w:r w:rsidR="004E39A4" w:rsidRPr="00B56E87">
        <w:rPr>
          <w:sz w:val="22"/>
          <w:szCs w:val="22"/>
        </w:rPr>
        <w:t xml:space="preserve"> contribu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ons to be superior, we need to understand the nominee’s role and how they have raised the bar through their performance. Please make sure to reference their du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es and responsibili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es to give a more comprehensive view of how their ac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 xml:space="preserve">ons truly went </w:t>
      </w:r>
      <w:proofErr w:type="gramStart"/>
      <w:r w:rsidR="004E39A4" w:rsidRPr="00B56E87">
        <w:rPr>
          <w:sz w:val="22"/>
          <w:szCs w:val="22"/>
        </w:rPr>
        <w:t>above and beyond</w:t>
      </w:r>
      <w:proofErr w:type="gramEnd"/>
      <w:r w:rsidR="004E39A4" w:rsidRPr="00B56E87">
        <w:rPr>
          <w:sz w:val="22"/>
          <w:szCs w:val="22"/>
        </w:rPr>
        <w:t xml:space="preserve"> what they </w:t>
      </w:r>
      <w:proofErr w:type="gramStart"/>
      <w:r w:rsidR="004E39A4" w:rsidRPr="00B56E87">
        <w:rPr>
          <w:sz w:val="22"/>
          <w:szCs w:val="22"/>
        </w:rPr>
        <w:t>were tasked</w:t>
      </w:r>
      <w:proofErr w:type="gramEnd"/>
      <w:r w:rsidR="004E39A4" w:rsidRPr="00B56E87">
        <w:rPr>
          <w:sz w:val="22"/>
          <w:szCs w:val="22"/>
        </w:rPr>
        <w:t xml:space="preserve"> with in their posi</w:t>
      </w:r>
      <w:r w:rsidR="004E39A4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on.</w:t>
      </w:r>
    </w:p>
    <w:p w14:paraId="12664BE9" w14:textId="67CE1F76" w:rsidR="004E39A4" w:rsidRPr="00B56E87" w:rsidRDefault="00DF2393" w:rsidP="00DF2393">
      <w:pPr>
        <w:ind w:left="2160"/>
        <w:rPr>
          <w:sz w:val="22"/>
          <w:szCs w:val="22"/>
        </w:rPr>
      </w:pPr>
      <w:r w:rsidRPr="00DF2393">
        <w:rPr>
          <w:rStyle w:val="Strong"/>
          <w:color w:val="002657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E64321D" wp14:editId="15EFFD16">
            <wp:simplePos x="0" y="0"/>
            <wp:positionH relativeFrom="margin">
              <wp:posOffset>76200</wp:posOffset>
            </wp:positionH>
            <wp:positionV relativeFrom="paragraph">
              <wp:posOffset>7620</wp:posOffset>
            </wp:positionV>
            <wp:extent cx="838200" cy="844550"/>
            <wp:effectExtent l="0" t="0" r="0" b="0"/>
            <wp:wrapSquare wrapText="bothSides"/>
            <wp:docPr id="417675126" name="Picture 1" descr="Clip art of a molecu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75126" name="Picture 1" descr="Clip art of a molecule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9A4" w:rsidRPr="00B56E87">
        <w:rPr>
          <w:rStyle w:val="Strong"/>
          <w:color w:val="002657"/>
          <w:sz w:val="22"/>
          <w:szCs w:val="22"/>
        </w:rPr>
        <w:t>Context is key.</w:t>
      </w:r>
      <w:r>
        <w:rPr>
          <w:rStyle w:val="Strong"/>
          <w:color w:val="002657"/>
          <w:sz w:val="22"/>
          <w:szCs w:val="22"/>
        </w:rPr>
        <w:br/>
      </w:r>
      <w:r w:rsidR="004E39A4" w:rsidRPr="00B56E87">
        <w:rPr>
          <w:sz w:val="22"/>
          <w:szCs w:val="22"/>
        </w:rPr>
        <w:t>Make sure to give the reader the appropriate context to help us understand what the nominee’s contribu</w:t>
      </w:r>
      <w:r w:rsidR="00B56E87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on means to the people and/or areas it touched. When possible, include data points and before-a</w:t>
      </w:r>
      <w:r w:rsidR="00B56E87" w:rsidRPr="00B56E87">
        <w:rPr>
          <w:sz w:val="22"/>
          <w:szCs w:val="22"/>
        </w:rPr>
        <w:t>ft</w:t>
      </w:r>
      <w:r w:rsidR="004E39A4" w:rsidRPr="00B56E87">
        <w:rPr>
          <w:sz w:val="22"/>
          <w:szCs w:val="22"/>
        </w:rPr>
        <w:t>er comparisons to convey how the work was significant, impac</w:t>
      </w:r>
      <w:r w:rsidR="00B56E87" w:rsidRPr="00B56E87">
        <w:rPr>
          <w:sz w:val="22"/>
          <w:szCs w:val="22"/>
        </w:rPr>
        <w:t>tf</w:t>
      </w:r>
      <w:r w:rsidR="004E39A4" w:rsidRPr="00B56E87">
        <w:rPr>
          <w:sz w:val="22"/>
          <w:szCs w:val="22"/>
        </w:rPr>
        <w:t>ul, innova</w:t>
      </w:r>
      <w:r w:rsidR="00B56E87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ve, and game</w:t>
      </w:r>
      <w:r w:rsidR="00B56E87" w:rsidRPr="00B56E87">
        <w:rPr>
          <w:sz w:val="22"/>
          <w:szCs w:val="22"/>
        </w:rPr>
        <w:t>-</w:t>
      </w:r>
      <w:r w:rsidR="004E39A4" w:rsidRPr="00B56E87">
        <w:rPr>
          <w:sz w:val="22"/>
          <w:szCs w:val="22"/>
        </w:rPr>
        <w:t>changing!</w:t>
      </w:r>
    </w:p>
    <w:p w14:paraId="780930DF" w14:textId="100DF5E2" w:rsidR="004E39A4" w:rsidRPr="00B56E87" w:rsidRDefault="00DF2393" w:rsidP="00DF2393">
      <w:pPr>
        <w:ind w:left="2160"/>
        <w:rPr>
          <w:sz w:val="22"/>
          <w:szCs w:val="22"/>
        </w:rPr>
      </w:pPr>
      <w:r w:rsidRPr="00DF2393">
        <w:rPr>
          <w:rStyle w:val="Strong"/>
          <w:color w:val="FF4616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EB6682B" wp14:editId="56FB61A8">
            <wp:simplePos x="0" y="0"/>
            <wp:positionH relativeFrom="margin">
              <wp:posOffset>114300</wp:posOffset>
            </wp:positionH>
            <wp:positionV relativeFrom="paragraph">
              <wp:posOffset>9525</wp:posOffset>
            </wp:positionV>
            <wp:extent cx="800100" cy="760730"/>
            <wp:effectExtent l="0" t="0" r="0" b="1270"/>
            <wp:wrapSquare wrapText="bothSides"/>
            <wp:docPr id="1654700022" name="Picture 1" descr="Clip art of a magnifying gl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00022" name="Picture 1" descr="Clip art of a magnifying glass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9A4" w:rsidRPr="00DF2393">
        <w:rPr>
          <w:rStyle w:val="Strong"/>
          <w:color w:val="002657"/>
          <w:sz w:val="22"/>
          <w:szCs w:val="22"/>
        </w:rPr>
        <w:t>Details mater.</w:t>
      </w:r>
      <w:r w:rsidRPr="00DF2393">
        <w:rPr>
          <w:rStyle w:val="Strong"/>
          <w:color w:val="002657"/>
          <w:sz w:val="22"/>
          <w:szCs w:val="22"/>
        </w:rPr>
        <w:br/>
      </w:r>
      <w:r w:rsidR="004E39A4" w:rsidRPr="00B56E87">
        <w:rPr>
          <w:sz w:val="22"/>
          <w:szCs w:val="22"/>
        </w:rPr>
        <w:t>Use specific examples to give us a view into the department, the individual – their personality, dedica</w:t>
      </w:r>
      <w:r w:rsidR="00B56E87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on, work ethic, crea</w:t>
      </w:r>
      <w:r w:rsidR="00B56E87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vity – and how their contribu</w:t>
      </w:r>
      <w:r w:rsidR="00B56E87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 xml:space="preserve">ons </w:t>
      </w:r>
      <w:proofErr w:type="gramStart"/>
      <w:r w:rsidR="004E39A4" w:rsidRPr="00B56E87">
        <w:rPr>
          <w:sz w:val="22"/>
          <w:szCs w:val="22"/>
        </w:rPr>
        <w:t>made a difference</w:t>
      </w:r>
      <w:proofErr w:type="gramEnd"/>
      <w:r w:rsidR="004E39A4" w:rsidRPr="00B56E87">
        <w:rPr>
          <w:sz w:val="22"/>
          <w:szCs w:val="22"/>
        </w:rPr>
        <w:t xml:space="preserve">. Details help </w:t>
      </w:r>
      <w:r w:rsidR="00B56E87" w:rsidRPr="00B56E87">
        <w:rPr>
          <w:sz w:val="22"/>
          <w:szCs w:val="22"/>
        </w:rPr>
        <w:t>committee</w:t>
      </w:r>
      <w:r w:rsidR="004E39A4" w:rsidRPr="00B56E87">
        <w:rPr>
          <w:sz w:val="22"/>
          <w:szCs w:val="22"/>
        </w:rPr>
        <w:t xml:space="preserve"> members </w:t>
      </w:r>
      <w:r w:rsidR="004E39A4" w:rsidRPr="00B56E87">
        <w:rPr>
          <w:sz w:val="22"/>
          <w:szCs w:val="22"/>
        </w:rPr>
        <w:lastRenderedPageBreak/>
        <w:t>gauge the level of impact, ingenuity, commitment, and good character the nominee brings to the UF community.</w:t>
      </w:r>
    </w:p>
    <w:p w14:paraId="36D69A97" w14:textId="3592C76D" w:rsidR="004E39A4" w:rsidRDefault="00DF2393" w:rsidP="00DF2393">
      <w:pPr>
        <w:ind w:left="2160"/>
        <w:rPr>
          <w:sz w:val="22"/>
          <w:szCs w:val="22"/>
        </w:rPr>
      </w:pPr>
      <w:r w:rsidRPr="00DF2393">
        <w:rPr>
          <w:rStyle w:val="Strong"/>
          <w:color w:val="002657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04976B0A" wp14:editId="58AB7B7C">
            <wp:simplePos x="0" y="0"/>
            <wp:positionH relativeFrom="margin">
              <wp:posOffset>165100</wp:posOffset>
            </wp:positionH>
            <wp:positionV relativeFrom="paragraph">
              <wp:posOffset>0</wp:posOffset>
            </wp:positionV>
            <wp:extent cx="654050" cy="814070"/>
            <wp:effectExtent l="0" t="0" r="0" b="5080"/>
            <wp:wrapSquare wrapText="bothSides"/>
            <wp:docPr id="657937867" name="Picture 1" descr="Clip art of an award p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37867" name="Picture 1" descr="Clip art of an award pin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9A4" w:rsidRPr="00B56E87">
        <w:rPr>
          <w:rStyle w:val="Strong"/>
          <w:color w:val="002657"/>
          <w:sz w:val="22"/>
          <w:szCs w:val="22"/>
        </w:rPr>
        <w:t>Give credit where credit is due.</w:t>
      </w:r>
      <w:r>
        <w:rPr>
          <w:rStyle w:val="Strong"/>
          <w:color w:val="002657"/>
          <w:sz w:val="22"/>
          <w:szCs w:val="22"/>
        </w:rPr>
        <w:br/>
      </w:r>
      <w:r w:rsidR="004E39A4" w:rsidRPr="00B56E87">
        <w:rPr>
          <w:sz w:val="22"/>
          <w:szCs w:val="22"/>
        </w:rPr>
        <w:t>If you are nomina</w:t>
      </w:r>
      <w:r w:rsidR="00B56E87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 xml:space="preserve">ng </w:t>
      </w:r>
      <w:proofErr w:type="gramStart"/>
      <w:r w:rsidR="004E39A4" w:rsidRPr="00B56E87">
        <w:rPr>
          <w:sz w:val="22"/>
          <w:szCs w:val="22"/>
        </w:rPr>
        <w:t>several</w:t>
      </w:r>
      <w:proofErr w:type="gramEnd"/>
      <w:r w:rsidR="004E39A4" w:rsidRPr="00B56E87">
        <w:rPr>
          <w:sz w:val="22"/>
          <w:szCs w:val="22"/>
        </w:rPr>
        <w:t xml:space="preserve"> individuals who might have worked on the same project, make sure you are specific in defining the role of </w:t>
      </w:r>
      <w:proofErr w:type="gramStart"/>
      <w:r w:rsidR="004E39A4" w:rsidRPr="00B56E87">
        <w:rPr>
          <w:sz w:val="22"/>
          <w:szCs w:val="22"/>
        </w:rPr>
        <w:t>each individual</w:t>
      </w:r>
      <w:proofErr w:type="gramEnd"/>
      <w:r w:rsidR="004E39A4" w:rsidRPr="00B56E87">
        <w:rPr>
          <w:sz w:val="22"/>
          <w:szCs w:val="22"/>
        </w:rPr>
        <w:t>. Let us know what part they played and how they specifically did that so well that it deserves special recogni</w:t>
      </w:r>
      <w:r w:rsidR="00B56E87" w:rsidRPr="00B56E87">
        <w:rPr>
          <w:sz w:val="22"/>
          <w:szCs w:val="22"/>
        </w:rPr>
        <w:t>ti</w:t>
      </w:r>
      <w:r w:rsidR="004E39A4" w:rsidRPr="00B56E87">
        <w:rPr>
          <w:sz w:val="22"/>
          <w:szCs w:val="22"/>
        </w:rPr>
        <w:t>on.</w:t>
      </w:r>
    </w:p>
    <w:p w14:paraId="2ED83800" w14:textId="77777777" w:rsidR="00DF2393" w:rsidRPr="00B56E87" w:rsidRDefault="00DF2393" w:rsidP="00DF2393">
      <w:pPr>
        <w:ind w:left="2160"/>
        <w:rPr>
          <w:sz w:val="22"/>
          <w:szCs w:val="22"/>
        </w:rPr>
      </w:pPr>
    </w:p>
    <w:p w14:paraId="19965CEB" w14:textId="1D89FD7E" w:rsidR="004E39A4" w:rsidRPr="00DF2393" w:rsidRDefault="004E39A4" w:rsidP="00B56E87">
      <w:pPr>
        <w:jc w:val="center"/>
        <w:rPr>
          <w:rStyle w:val="Strong"/>
        </w:rPr>
      </w:pPr>
      <w:r w:rsidRPr="00DF2393">
        <w:rPr>
          <w:rStyle w:val="Strong"/>
        </w:rPr>
        <w:t>Ques</w:t>
      </w:r>
      <w:r w:rsidR="00B56E87" w:rsidRPr="00DF2393">
        <w:rPr>
          <w:rStyle w:val="Strong"/>
        </w:rPr>
        <w:t>ti</w:t>
      </w:r>
      <w:r w:rsidRPr="00DF2393">
        <w:rPr>
          <w:rStyle w:val="Strong"/>
        </w:rPr>
        <w:t>ons? Email</w:t>
      </w:r>
      <w:r w:rsidRPr="00DF2393">
        <w:rPr>
          <w:rStyle w:val="Strong"/>
          <w:b w:val="0"/>
          <w:bCs w:val="0"/>
          <w:color w:val="002657"/>
        </w:rPr>
        <w:t xml:space="preserve"> </w:t>
      </w:r>
      <w:hyperlink r:id="rId17" w:history="1">
        <w:r w:rsidRPr="00DF2393">
          <w:rPr>
            <w:rStyle w:val="Hyperlink"/>
            <w:b/>
            <w:bCs/>
            <w:color w:val="002657"/>
          </w:rPr>
          <w:t>SAA@HR.UFL.EDU</w:t>
        </w:r>
      </w:hyperlink>
    </w:p>
    <w:sectPr w:rsidR="004E39A4" w:rsidRPr="00DF2393" w:rsidSect="00EB3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C4B2" w14:textId="77777777" w:rsidR="004D4276" w:rsidRPr="008D7D38" w:rsidRDefault="004D4276" w:rsidP="000D6688">
      <w:pPr>
        <w:spacing w:after="0" w:line="240" w:lineRule="auto"/>
      </w:pPr>
      <w:r w:rsidRPr="008D7D38">
        <w:separator/>
      </w:r>
    </w:p>
  </w:endnote>
  <w:endnote w:type="continuationSeparator" w:id="0">
    <w:p w14:paraId="4C47BEEE" w14:textId="77777777" w:rsidR="004D4276" w:rsidRPr="008D7D38" w:rsidRDefault="004D4276" w:rsidP="000D6688">
      <w:pPr>
        <w:spacing w:after="0" w:line="240" w:lineRule="auto"/>
      </w:pPr>
      <w:r w:rsidRPr="008D7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BM Plex Sans">
    <w:charset w:val="00"/>
    <w:family w:val="swiss"/>
    <w:pitch w:val="variable"/>
    <w:sig w:usb0="A00002EF" w:usb1="5000207B" w:usb2="00000000" w:usb3="00000000" w:csb0="0000019F" w:csb1="00000000"/>
    <w:embedRegular r:id="rId1" w:fontKey="{ECEA4779-66BB-4521-AFD3-CEF4C63E81D5}"/>
    <w:embedBold r:id="rId2" w:fontKey="{3E4AB056-B85C-4941-850C-805391669F97}"/>
    <w:embedItalic r:id="rId3" w:fontKey="{2F7503A7-1AEE-49C2-B2A7-35AA7584B9B9}"/>
    <w:embedBoldItalic r:id="rId4" w:fontKey="{DDB47872-4E80-4DD1-AF35-D6B054DCEE18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4DE8" w14:textId="77777777" w:rsidR="004D4276" w:rsidRPr="008D7D38" w:rsidRDefault="004D4276" w:rsidP="000D6688">
      <w:pPr>
        <w:spacing w:after="0" w:line="240" w:lineRule="auto"/>
      </w:pPr>
      <w:r w:rsidRPr="008D7D38">
        <w:separator/>
      </w:r>
    </w:p>
  </w:footnote>
  <w:footnote w:type="continuationSeparator" w:id="0">
    <w:p w14:paraId="457F14D6" w14:textId="77777777" w:rsidR="004D4276" w:rsidRPr="008D7D38" w:rsidRDefault="004D4276" w:rsidP="000D6688">
      <w:pPr>
        <w:spacing w:after="0" w:line="240" w:lineRule="auto"/>
      </w:pPr>
      <w:r w:rsidRPr="008D7D3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4474F"/>
    <w:multiLevelType w:val="hybridMultilevel"/>
    <w:tmpl w:val="D286E3EE"/>
    <w:lvl w:ilvl="0" w:tplc="21D6942C">
      <w:numFmt w:val="bullet"/>
      <w:lvlText w:val="-"/>
      <w:lvlJc w:val="left"/>
      <w:pPr>
        <w:ind w:left="720" w:hanging="360"/>
      </w:pPr>
      <w:rPr>
        <w:rFonts w:ascii="IBM Plex Sans" w:eastAsiaTheme="minorHAnsi" w:hAnsi="IBM Plex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embedSystemFonts/>
  <w:saveSubsetFont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fSL8Clho+Eyh0IoDB7lFX69+sVUTq9l32lX/376UqVFF+digs8PC4xkvyk2KpWNpwvVu+Ps7Ox10JoHqkOoBJw==" w:salt="H5eA8r/gjUK110f/772H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A4"/>
    <w:rsid w:val="000B4E1B"/>
    <w:rsid w:val="000C554E"/>
    <w:rsid w:val="000D6688"/>
    <w:rsid w:val="001A52EB"/>
    <w:rsid w:val="002A00E3"/>
    <w:rsid w:val="002C7EE3"/>
    <w:rsid w:val="00335B68"/>
    <w:rsid w:val="003C12CE"/>
    <w:rsid w:val="004648DD"/>
    <w:rsid w:val="004D4276"/>
    <w:rsid w:val="004E39A4"/>
    <w:rsid w:val="00502310"/>
    <w:rsid w:val="005E0BB6"/>
    <w:rsid w:val="005E4AC3"/>
    <w:rsid w:val="00672487"/>
    <w:rsid w:val="007B740D"/>
    <w:rsid w:val="00815480"/>
    <w:rsid w:val="008D7D38"/>
    <w:rsid w:val="00934D67"/>
    <w:rsid w:val="009746AA"/>
    <w:rsid w:val="009760A8"/>
    <w:rsid w:val="009C1EA0"/>
    <w:rsid w:val="00B56E87"/>
    <w:rsid w:val="00BD1116"/>
    <w:rsid w:val="00BD1F04"/>
    <w:rsid w:val="00C1187E"/>
    <w:rsid w:val="00D248AF"/>
    <w:rsid w:val="00D306AC"/>
    <w:rsid w:val="00D37C94"/>
    <w:rsid w:val="00DC11AA"/>
    <w:rsid w:val="00DE5EE9"/>
    <w:rsid w:val="00DF2393"/>
    <w:rsid w:val="00E31F4F"/>
    <w:rsid w:val="00E64886"/>
    <w:rsid w:val="00EB386A"/>
    <w:rsid w:val="00F6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290E6"/>
  <w15:chartTrackingRefBased/>
  <w15:docId w15:val="{8CBEC48F-1205-4D2E-900A-0C4F2B51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Theme="minorHAnsi" w:hAnsi="IBM Plex Sans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04"/>
  </w:style>
  <w:style w:type="paragraph" w:styleId="Heading1">
    <w:name w:val="heading 1"/>
    <w:basedOn w:val="Normal"/>
    <w:next w:val="Normal"/>
    <w:link w:val="Heading1Char"/>
    <w:uiPriority w:val="9"/>
    <w:qFormat/>
    <w:rsid w:val="008D7D38"/>
    <w:pPr>
      <w:keepNext/>
      <w:keepLines/>
      <w:spacing w:before="360" w:after="80"/>
      <w:outlineLvl w:val="0"/>
    </w:pPr>
    <w:rPr>
      <w:rFonts w:eastAsiaTheme="majorEastAsia" w:cstheme="majorBidi"/>
      <w:b/>
      <w:color w:val="0021A5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D38"/>
    <w:pPr>
      <w:keepNext/>
      <w:keepLines/>
      <w:spacing w:before="160" w:after="80"/>
      <w:outlineLvl w:val="1"/>
    </w:pPr>
    <w:rPr>
      <w:rFonts w:eastAsiaTheme="majorEastAsia" w:cstheme="majorBidi"/>
      <w:b/>
      <w:color w:val="00000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D38"/>
    <w:pPr>
      <w:keepNext/>
      <w:keepLines/>
      <w:spacing w:before="160" w:after="80"/>
      <w:outlineLvl w:val="2"/>
    </w:pPr>
    <w:rPr>
      <w:rFonts w:eastAsiaTheme="majorEastAsia" w:cstheme="majorBidi"/>
      <w:b/>
      <w:color w:val="00000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D38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D7D38"/>
    <w:pPr>
      <w:keepNext/>
      <w:keepLines/>
      <w:spacing w:before="80" w:after="4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D7D38"/>
    <w:pPr>
      <w:keepNext/>
      <w:keepLines/>
      <w:spacing w:before="40" w:after="0"/>
      <w:outlineLvl w:val="5"/>
    </w:pPr>
    <w:rPr>
      <w:rFonts w:eastAsiaTheme="majorEastAsia" w:cstheme="majorBidi"/>
      <w:b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34D67"/>
    <w:rPr>
      <w:rFonts w:ascii="IBM Plex Sans" w:hAnsi="IBM Plex Sans"/>
      <w:i/>
      <w:iCs/>
      <w:sz w:val="24"/>
    </w:rPr>
  </w:style>
  <w:style w:type="character" w:styleId="Strong">
    <w:name w:val="Strong"/>
    <w:basedOn w:val="DefaultParagraphFont"/>
    <w:uiPriority w:val="22"/>
    <w:qFormat/>
    <w:rsid w:val="00BD1F04"/>
    <w:rPr>
      <w:rFonts w:ascii="IBM Plex Sans" w:hAnsi="IBM Plex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7D38"/>
    <w:rPr>
      <w:rFonts w:eastAsiaTheme="majorEastAsia" w:cstheme="majorBidi"/>
      <w:b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D7D38"/>
    <w:rPr>
      <w:rFonts w:eastAsiaTheme="majorEastAsia" w:cstheme="majorBidi"/>
      <w:b/>
      <w:color w:val="0021A5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D7D38"/>
    <w:rPr>
      <w:rFonts w:eastAsiaTheme="majorEastAsia" w:cstheme="majorBidi"/>
      <w:b/>
      <w:color w:val="00000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D7D38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8D7D38"/>
    <w:rPr>
      <w:rFonts w:eastAsiaTheme="majorEastAsia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D38"/>
    <w:rPr>
      <w:rFonts w:eastAsiaTheme="majorEastAsia" w:cstheme="majorBidi"/>
      <w:b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6AA"/>
    <w:pPr>
      <w:spacing w:after="80" w:line="240" w:lineRule="auto"/>
      <w:contextualSpacing/>
    </w:pPr>
    <w:rPr>
      <w:rFonts w:eastAsiaTheme="majorEastAsia" w:cstheme="majorBidi"/>
      <w:b/>
      <w:color w:val="002657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6AA"/>
    <w:rPr>
      <w:rFonts w:eastAsiaTheme="majorEastAsia" w:cstheme="majorBidi"/>
      <w:b/>
      <w:color w:val="002657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6AA"/>
    <w:pPr>
      <w:numPr>
        <w:ilvl w:val="1"/>
      </w:numPr>
    </w:pPr>
    <w:rPr>
      <w:rFonts w:eastAsiaTheme="majorEastAsia" w:cstheme="majorBidi"/>
      <w:color w:val="002657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6AA"/>
    <w:rPr>
      <w:rFonts w:eastAsiaTheme="majorEastAsia" w:cstheme="majorBidi"/>
      <w:color w:val="002657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6AA"/>
    <w:rPr>
      <w:rFonts w:ascii="IBM Plex Sans" w:hAnsi="IBM Plex Sans"/>
      <w:b/>
      <w:i/>
      <w:iCs/>
      <w:color w:val="002657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E6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886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rsid w:val="00BD1F04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BD1F04"/>
    <w:rPr>
      <w:rFonts w:ascii="IBM Plex Sans" w:hAnsi="IBM Plex Sans"/>
      <w:color w:val="0021A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F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88"/>
  </w:style>
  <w:style w:type="paragraph" w:styleId="Footer">
    <w:name w:val="footer"/>
    <w:basedOn w:val="Normal"/>
    <w:link w:val="FooterChar"/>
    <w:uiPriority w:val="99"/>
    <w:unhideWhenUsed/>
    <w:rsid w:val="000D6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AA@HR.UFL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\Downloads\Blank%20Word%20File_Updated%20Feb%2027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CD8EAAE10824DA1E1A57CC6CE13BB" ma:contentTypeVersion="10" ma:contentTypeDescription="Create a new document." ma:contentTypeScope="" ma:versionID="19a1b184f2266ed80e103635df2e7172">
  <xsd:schema xmlns:xsd="http://www.w3.org/2001/XMLSchema" xmlns:xs="http://www.w3.org/2001/XMLSchema" xmlns:p="http://schemas.microsoft.com/office/2006/metadata/properties" xmlns:ns2="e905c704-b0d9-4af1-b603-e15185d923ff" xmlns:ns3="f7198ef5-ddef-4a4b-8806-e39920041917" targetNamespace="http://schemas.microsoft.com/office/2006/metadata/properties" ma:root="true" ma:fieldsID="1d4b0eac8b0ce61b20b3faf9b57d7efe" ns2:_="" ns3:_="">
    <xsd:import namespace="e905c704-b0d9-4af1-b603-e15185d923ff"/>
    <xsd:import namespace="f7198ef5-ddef-4a4b-8806-e399200419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bff319bc-c261-4446-bef1-e5a36f541dab}" ma:internalName="TaxCatchAll" ma:showField="CatchAllData" ma:web="e905c704-b0d9-4af1-b603-e15185d92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98ef5-ddef-4a4b-8806-e39920041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98ef5-ddef-4a4b-8806-e39920041917">
      <Terms xmlns="http://schemas.microsoft.com/office/infopath/2007/PartnerControls"/>
    </lcf76f155ced4ddcb4097134ff3c332f>
    <TaxCatchAll xmlns="e905c704-b0d9-4af1-b603-e15185d923ff" xsi:nil="true"/>
    <_dlc_DocId xmlns="e905c704-b0d9-4af1-b603-e15185d923ff">TAXVKCZE6ZXJ-1897513243-428</_dlc_DocId>
    <_dlc_DocIdUrl xmlns="e905c704-b0d9-4af1-b603-e15185d923ff">
      <Url>https://uflorida.sharepoint.com/sites/hr-hub/_layouts/15/DocIdRedir.aspx?ID=TAXVKCZE6ZXJ-1897513243-428</Url>
      <Description>TAXVKCZE6ZXJ-1897513243-428</Description>
    </_dlc_DocIdUrl>
  </documentManagement>
</p:properties>
</file>

<file path=customXml/itemProps1.xml><?xml version="1.0" encoding="utf-8"?>
<ds:datastoreItem xmlns:ds="http://schemas.openxmlformats.org/officeDocument/2006/customXml" ds:itemID="{86753A30-E1C2-403E-9CEB-D3FF792097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4FA3C-967B-4F38-B675-C9D3D496FA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94E968-C782-4B77-A227-C272C8E53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5c704-b0d9-4af1-b603-e15185d923ff"/>
    <ds:schemaRef ds:uri="f7198ef5-ddef-4a4b-8806-e39920041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481745-69EA-4B1F-A2FF-B117950C6C52}">
  <ds:schemaRefs>
    <ds:schemaRef ds:uri="http://schemas.microsoft.com/office/2006/metadata/properties"/>
    <ds:schemaRef ds:uri="http://schemas.microsoft.com/office/infopath/2007/PartnerControls"/>
    <ds:schemaRef ds:uri="f7198ef5-ddef-4a4b-8806-e39920041917"/>
    <ds:schemaRef ds:uri="e905c704-b0d9-4af1-b603-e15185d92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File_Updated Feb 27 2026.dotx</Template>
  <TotalTime>27</TotalTime>
  <Pages>2</Pages>
  <Words>371</Words>
  <Characters>1931</Characters>
  <Application>Microsoft Office Word</Application>
  <DocSecurity>8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File</vt:lpstr>
    </vt:vector>
  </TitlesOfParts>
  <Company>University of Florida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Helpful Hints for a GREAT SAA Nomination Packet</dc:title>
  <dc:subject/>
  <dc:creator>Alba,Patricia</dc:creator>
  <cp:keywords/>
  <dc:description/>
  <cp:lastModifiedBy>Alba,Patricia</cp:lastModifiedBy>
  <cp:revision>2</cp:revision>
  <cp:lastPrinted>2026-02-19T15:24:00Z</cp:lastPrinted>
  <dcterms:created xsi:type="dcterms:W3CDTF">2026-03-24T12:15:00Z</dcterms:created>
  <dcterms:modified xsi:type="dcterms:W3CDTF">2026-03-24T12:46:00Z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63eb5e26-2602-455a-b096-caea396063f0</vt:lpwstr>
  </property>
  <property fmtid="{D5CDD505-2E9C-101B-9397-08002B2CF9AE}" pid="3" name="ContentTypeId">
    <vt:lpwstr>0x010100D48CD8EAAE10824DA1E1A57CC6CE13BB</vt:lpwstr>
  </property>
  <property fmtid="{D5CDD505-2E9C-101B-9397-08002B2CF9AE}" pid="4" name="_dlc_DocIdItemGuid">
    <vt:lpwstr>edb4a7b5-f1a0-4ff0-aeaa-2c73b94724cd</vt:lpwstr>
  </property>
</Properties>
</file>